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B" w:rsidRPr="00126BA6" w:rsidRDefault="000F22BB" w:rsidP="00126BA6">
      <w:pPr>
        <w:spacing w:beforeLines="50" w:before="156" w:afterLines="50" w:after="156" w:line="300" w:lineRule="auto"/>
        <w:jc w:val="center"/>
        <w:rPr>
          <w:rFonts w:ascii="黑体" w:eastAsia="黑体" w:hAnsi="黑体" w:cs="Times New Roman" w:hint="eastAsia"/>
          <w:bCs/>
          <w:sz w:val="36"/>
          <w:szCs w:val="36"/>
        </w:rPr>
      </w:pPr>
      <w:r w:rsidRPr="00126BA6">
        <w:rPr>
          <w:rFonts w:ascii="黑体" w:eastAsia="黑体" w:hAnsi="黑体" w:cs="黑体" w:hint="eastAsia"/>
          <w:bCs/>
          <w:sz w:val="36"/>
          <w:szCs w:val="36"/>
        </w:rPr>
        <w:t>王宏富同志201</w:t>
      </w:r>
      <w:r w:rsidR="003B7569" w:rsidRPr="00126BA6">
        <w:rPr>
          <w:rFonts w:ascii="黑体" w:eastAsia="黑体" w:hAnsi="黑体" w:cs="黑体" w:hint="eastAsia"/>
          <w:bCs/>
          <w:sz w:val="36"/>
          <w:szCs w:val="36"/>
        </w:rPr>
        <w:t>6</w:t>
      </w:r>
      <w:r w:rsidRPr="00126BA6">
        <w:rPr>
          <w:rFonts w:ascii="黑体" w:eastAsia="黑体" w:hAnsi="黑体" w:cs="黑体" w:hint="eastAsia"/>
          <w:bCs/>
          <w:sz w:val="36"/>
          <w:szCs w:val="36"/>
        </w:rPr>
        <w:t>年度述职述廉报告</w:t>
      </w:r>
    </w:p>
    <w:p w:rsidR="000F22BB" w:rsidRPr="00126BA6" w:rsidRDefault="000F22BB" w:rsidP="00126BA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126BA6">
        <w:rPr>
          <w:rFonts w:ascii="仿宋_GB2312" w:eastAsia="仿宋_GB2312" w:hAnsi="仿宋" w:cs="仿宋" w:hint="eastAsia"/>
          <w:sz w:val="28"/>
          <w:szCs w:val="28"/>
        </w:rPr>
        <w:t>一年来，在校院两级党政的正确领导下，在全院师生的密切配合下，秉承公仆精神，恪守职业操守，以满腔的工作热情、务实的工作作风，基本完成了年初既定的工作目标。现就本人一年来的</w:t>
      </w:r>
      <w:r w:rsidR="003B7569" w:rsidRPr="00126BA6">
        <w:rPr>
          <w:rFonts w:ascii="仿宋_GB2312" w:eastAsia="仿宋_GB2312" w:hAnsi="仿宋" w:cs="仿宋" w:hint="eastAsia"/>
          <w:sz w:val="28"/>
          <w:szCs w:val="28"/>
        </w:rPr>
        <w:t>学习、</w:t>
      </w:r>
      <w:r w:rsidRPr="00126BA6">
        <w:rPr>
          <w:rFonts w:ascii="仿宋_GB2312" w:eastAsia="仿宋_GB2312" w:hAnsi="仿宋" w:cs="仿宋" w:hint="eastAsia"/>
          <w:sz w:val="28"/>
          <w:szCs w:val="28"/>
        </w:rPr>
        <w:t>工作、廉洁自律等方面述职如下，请予以评议并提出宝贵意见和建议：</w:t>
      </w:r>
    </w:p>
    <w:p w:rsidR="000F22BB" w:rsidRPr="00126BA6" w:rsidRDefault="007432AA" w:rsidP="00126BA6">
      <w:pPr>
        <w:numPr>
          <w:ilvl w:val="0"/>
          <w:numId w:val="2"/>
        </w:numPr>
        <w:spacing w:line="300" w:lineRule="auto"/>
        <w:ind w:left="0" w:firstLineChars="200" w:firstLine="560"/>
        <w:rPr>
          <w:rFonts w:ascii="黑体" w:eastAsia="黑体" w:hAnsi="黑体" w:cs="Times New Roman" w:hint="eastAsia"/>
          <w:bCs/>
          <w:sz w:val="28"/>
          <w:szCs w:val="28"/>
        </w:rPr>
      </w:pPr>
      <w:r w:rsidRPr="00126BA6">
        <w:rPr>
          <w:rFonts w:ascii="黑体" w:eastAsia="黑体" w:hAnsi="黑体" w:cs="黑体" w:hint="eastAsia"/>
          <w:bCs/>
          <w:sz w:val="28"/>
          <w:szCs w:val="28"/>
        </w:rPr>
        <w:t>加强</w:t>
      </w:r>
      <w:r w:rsidR="006E6063" w:rsidRPr="00126BA6">
        <w:rPr>
          <w:rFonts w:ascii="黑体" w:eastAsia="黑体" w:hAnsi="黑体" w:cs="黑体" w:hint="eastAsia"/>
          <w:bCs/>
          <w:sz w:val="28"/>
          <w:szCs w:val="28"/>
        </w:rPr>
        <w:t>学习，提升思想</w:t>
      </w:r>
      <w:r w:rsidR="00D83064" w:rsidRPr="00126BA6">
        <w:rPr>
          <w:rFonts w:ascii="黑体" w:eastAsia="黑体" w:hAnsi="黑体" w:cs="黑体" w:hint="eastAsia"/>
          <w:bCs/>
          <w:sz w:val="28"/>
          <w:szCs w:val="28"/>
        </w:rPr>
        <w:t>政治</w:t>
      </w:r>
      <w:r w:rsidR="006E6063" w:rsidRPr="00126BA6">
        <w:rPr>
          <w:rFonts w:ascii="黑体" w:eastAsia="黑体" w:hAnsi="黑体" w:cs="黑体" w:hint="eastAsia"/>
          <w:bCs/>
          <w:sz w:val="28"/>
          <w:szCs w:val="28"/>
        </w:rPr>
        <w:t>素质</w:t>
      </w:r>
    </w:p>
    <w:p w:rsidR="000F22BB" w:rsidRPr="00126BA6" w:rsidRDefault="000F22BB" w:rsidP="00126BA6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hAnsi="仿宋" w:cs="Times New Roman" w:hint="eastAsia"/>
          <w:kern w:val="2"/>
          <w:sz w:val="28"/>
          <w:szCs w:val="28"/>
        </w:rPr>
      </w:pPr>
      <w:r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能够牢固树立终身学习的思想，始终把学习作为提高思想认识、履职能力和工作水平的重要环节来抓。</w:t>
      </w:r>
      <w:r w:rsidR="006F40B4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通</w:t>
      </w:r>
      <w:bookmarkStart w:id="0" w:name="_GoBack"/>
      <w:bookmarkEnd w:id="0"/>
      <w:r w:rsidR="006F40B4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过集中学习和自主学习，认真领会了</w:t>
      </w:r>
      <w:r w:rsidR="003B7569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《中国共产党党章》的内涵和要求、重温了入党誓词；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学习了党的十八大六中全会精神和习近平系列讲话精神，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特别是习近平总书记关于“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两学一做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”专题教育的重要指示，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对照</w:t>
      </w:r>
      <w:r w:rsidR="006F40B4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《中国共产党纪律处分条例》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、《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关于新形势下党内政治生活的若干准则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》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、《中国共产党党内监督条例》</w:t>
      </w:r>
      <w:r w:rsidR="006F40B4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等规章制度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，从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思想、组织、作风、纪律等方面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深刻剖析了自己，</w:t>
      </w:r>
      <w:r w:rsidR="00095C79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在思想上得到了震撼、灵魂上受到了洗礼，进一步澄清了认识，理清了思路，开阔了视野</w:t>
      </w:r>
      <w:r w:rsidR="009404C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，</w:t>
      </w:r>
      <w:r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提高了履行职能的能力和水平，增强了工作的积极性和主动性，为做好分管工作奠定了基础。</w:t>
      </w:r>
    </w:p>
    <w:p w:rsidR="000F22BB" w:rsidRPr="00126BA6" w:rsidRDefault="007432AA" w:rsidP="00126BA6">
      <w:pPr>
        <w:numPr>
          <w:ilvl w:val="0"/>
          <w:numId w:val="2"/>
        </w:numPr>
        <w:spacing w:line="300" w:lineRule="auto"/>
        <w:ind w:left="0" w:firstLineChars="200" w:firstLine="560"/>
        <w:rPr>
          <w:rFonts w:ascii="黑体" w:eastAsia="黑体" w:hAnsi="黑体" w:cs="黑体" w:hint="eastAsia"/>
          <w:bCs/>
          <w:sz w:val="28"/>
          <w:szCs w:val="28"/>
        </w:rPr>
      </w:pPr>
      <w:r w:rsidRPr="00126BA6">
        <w:rPr>
          <w:rFonts w:ascii="黑体" w:eastAsia="黑体" w:hAnsi="黑体" w:cs="黑体" w:hint="eastAsia"/>
          <w:bCs/>
          <w:sz w:val="28"/>
          <w:szCs w:val="28"/>
        </w:rPr>
        <w:t>勤奋敬业</w:t>
      </w:r>
      <w:r w:rsidR="006E6063" w:rsidRPr="00126BA6">
        <w:rPr>
          <w:rFonts w:ascii="黑体" w:eastAsia="黑体" w:hAnsi="黑体" w:cs="黑体" w:hint="eastAsia"/>
          <w:bCs/>
          <w:sz w:val="28"/>
          <w:szCs w:val="28"/>
        </w:rPr>
        <w:t>，</w:t>
      </w:r>
      <w:r w:rsidR="00D83064" w:rsidRPr="00126BA6">
        <w:rPr>
          <w:rFonts w:ascii="黑体" w:eastAsia="黑体" w:hAnsi="黑体" w:cs="黑体" w:hint="eastAsia"/>
          <w:bCs/>
          <w:sz w:val="28"/>
          <w:szCs w:val="28"/>
        </w:rPr>
        <w:t>自觉</w:t>
      </w:r>
      <w:r w:rsidR="000F22BB" w:rsidRPr="00126BA6">
        <w:rPr>
          <w:rFonts w:ascii="黑体" w:eastAsia="黑体" w:hAnsi="黑体" w:cs="黑体" w:hint="eastAsia"/>
          <w:bCs/>
          <w:sz w:val="28"/>
          <w:szCs w:val="28"/>
        </w:rPr>
        <w:t>履行</w:t>
      </w:r>
      <w:r w:rsidR="00D83064" w:rsidRPr="00126BA6">
        <w:rPr>
          <w:rFonts w:ascii="黑体" w:eastAsia="黑体" w:hAnsi="黑体" w:cs="黑体" w:hint="eastAsia"/>
          <w:bCs/>
          <w:sz w:val="28"/>
          <w:szCs w:val="28"/>
        </w:rPr>
        <w:t>岗位</w:t>
      </w:r>
      <w:r w:rsidR="000F22BB" w:rsidRPr="00126BA6">
        <w:rPr>
          <w:rFonts w:ascii="黑体" w:eastAsia="黑体" w:hAnsi="黑体" w:cs="黑体" w:hint="eastAsia"/>
          <w:bCs/>
          <w:sz w:val="28"/>
          <w:szCs w:val="28"/>
        </w:rPr>
        <w:t>职责</w:t>
      </w:r>
    </w:p>
    <w:p w:rsidR="000F22BB" w:rsidRPr="00126BA6" w:rsidRDefault="000F22BB" w:rsidP="00126BA6">
      <w:pPr>
        <w:pStyle w:val="a7"/>
        <w:shd w:val="clear" w:color="auto" w:fill="FFFFFF"/>
        <w:snapToGrid w:val="0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hAnsi="仿宋" w:cs="仿宋" w:hint="eastAsia"/>
          <w:kern w:val="2"/>
          <w:sz w:val="28"/>
          <w:szCs w:val="28"/>
        </w:rPr>
      </w:pPr>
      <w:r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我院领导班子还不健全，只有一名副院长，虽然主要分管教学、社会服务、基地建设和成人教育工作，但在科研管理、学科建设、研究生教育、重点实验室管理等方面也协助院长进行</w:t>
      </w:r>
      <w:r w:rsidR="006E6063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分管</w:t>
      </w:r>
      <w:r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。</w:t>
      </w:r>
      <w:r w:rsidR="006E6063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我</w:t>
      </w:r>
      <w:r w:rsidR="006E6063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秉承全心全意为</w:t>
      </w:r>
      <w:r w:rsidR="006E6063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师生服务的宗旨，紧紧围绕学院中心工作，认真履行岗位职责；</w:t>
      </w:r>
      <w:r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努力做到</w:t>
      </w:r>
      <w:r w:rsidR="00F3751C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当好助手，</w:t>
      </w:r>
      <w:r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工作到位</w:t>
      </w:r>
      <w:proofErr w:type="gramStart"/>
      <w:r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不</w:t>
      </w:r>
      <w:proofErr w:type="gramEnd"/>
      <w:r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越位；班子成员相互支持，相互补台而不拆台；坚持做到大事讲原则，小事讲风格，平常讲人格。下面就自己分管的比较满意的工作以及需要努力改进的</w:t>
      </w:r>
      <w:r w:rsidR="006E6063"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>方面</w:t>
      </w:r>
      <w:r w:rsidRPr="00126BA6">
        <w:rPr>
          <w:rFonts w:ascii="仿宋_GB2312" w:eastAsia="仿宋_GB2312" w:hAnsi="仿宋" w:cs="仿宋" w:hint="eastAsia"/>
          <w:kern w:val="2"/>
          <w:sz w:val="28"/>
          <w:szCs w:val="28"/>
        </w:rPr>
        <w:t xml:space="preserve">做一汇报： </w:t>
      </w:r>
    </w:p>
    <w:p w:rsidR="007432AA" w:rsidRPr="00126BA6" w:rsidRDefault="000F22BB" w:rsidP="00126BA6">
      <w:pPr>
        <w:spacing w:line="300" w:lineRule="auto"/>
        <w:ind w:firstLineChars="200" w:firstLine="562"/>
        <w:rPr>
          <w:rFonts w:ascii="仿宋_GB2312" w:eastAsia="仿宋_GB2312" w:hAnsi="黑体" w:cs="黑体" w:hint="eastAsia"/>
          <w:b/>
          <w:bCs/>
          <w:sz w:val="28"/>
          <w:szCs w:val="28"/>
        </w:rPr>
      </w:pPr>
      <w:r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（一）</w:t>
      </w:r>
      <w:r w:rsidR="007432AA"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推进</w:t>
      </w:r>
      <w:r w:rsidR="00BC2B7A"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教学</w:t>
      </w:r>
      <w:r w:rsidR="007432AA"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质量工程</w:t>
      </w:r>
    </w:p>
    <w:p w:rsidR="007432AA" w:rsidRPr="00126BA6" w:rsidRDefault="007432AA" w:rsidP="00126BA6">
      <w:pPr>
        <w:widowControl/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126BA6">
        <w:rPr>
          <w:rFonts w:ascii="仿宋_GB2312" w:eastAsia="仿宋_GB2312" w:hAnsi="仿宋" w:cs="Times New Roman" w:hint="eastAsia"/>
          <w:sz w:val="28"/>
          <w:szCs w:val="28"/>
        </w:rPr>
        <w:t>积极申报“山西省本科教学质量振兴计划”项目，农学专业被评为省级优势专业；</w:t>
      </w:r>
      <w:r w:rsidR="00126BA6">
        <w:rPr>
          <w:rFonts w:ascii="仿宋_GB2312" w:eastAsia="仿宋_GB2312" w:hAnsi="仿宋" w:cs="Times New Roman" w:hint="eastAsia"/>
          <w:sz w:val="28"/>
          <w:szCs w:val="28"/>
        </w:rPr>
        <w:t>我本人</w:t>
      </w:r>
      <w:r w:rsidRPr="00126BA6">
        <w:rPr>
          <w:rFonts w:ascii="仿宋_GB2312" w:eastAsia="仿宋_GB2312" w:hAnsi="仿宋" w:cs="Times New Roman" w:hint="eastAsia"/>
          <w:sz w:val="28"/>
          <w:szCs w:val="28"/>
        </w:rPr>
        <w:t>申报的项目获</w:t>
      </w:r>
      <w:proofErr w:type="gramStart"/>
      <w:r w:rsidRPr="00126BA6">
        <w:rPr>
          <w:rFonts w:ascii="仿宋_GB2312" w:eastAsia="仿宋_GB2312" w:hAnsi="仿宋" w:cs="Times New Roman" w:hint="eastAsia"/>
          <w:sz w:val="28"/>
          <w:szCs w:val="28"/>
        </w:rPr>
        <w:t>批省教改</w:t>
      </w:r>
      <w:proofErr w:type="gramEnd"/>
      <w:r w:rsidRPr="00126BA6">
        <w:rPr>
          <w:rFonts w:ascii="仿宋_GB2312" w:eastAsia="仿宋_GB2312" w:hAnsi="仿宋" w:cs="Times New Roman" w:hint="eastAsia"/>
          <w:sz w:val="28"/>
          <w:szCs w:val="28"/>
        </w:rPr>
        <w:t>重点项目，李锐教授申报的项目获</w:t>
      </w:r>
      <w:proofErr w:type="gramStart"/>
      <w:r w:rsidRPr="00126BA6">
        <w:rPr>
          <w:rFonts w:ascii="仿宋_GB2312" w:eastAsia="仿宋_GB2312" w:hAnsi="仿宋" w:cs="Times New Roman" w:hint="eastAsia"/>
          <w:sz w:val="28"/>
          <w:szCs w:val="28"/>
        </w:rPr>
        <w:t>批省教改</w:t>
      </w:r>
      <w:proofErr w:type="gramEnd"/>
      <w:r w:rsidRPr="00126BA6">
        <w:rPr>
          <w:rFonts w:ascii="仿宋_GB2312" w:eastAsia="仿宋_GB2312" w:hAnsi="仿宋" w:cs="Times New Roman" w:hint="eastAsia"/>
          <w:sz w:val="28"/>
          <w:szCs w:val="28"/>
        </w:rPr>
        <w:t>一般项目。目前正在组织植物保护专业申报</w:t>
      </w:r>
      <w:r w:rsidRPr="00126BA6">
        <w:rPr>
          <w:rFonts w:ascii="仿宋_GB2312" w:eastAsia="仿宋_GB2312" w:hAnsi="仿宋" w:cs="Times New Roman" w:hint="eastAsia"/>
          <w:sz w:val="28"/>
          <w:szCs w:val="28"/>
        </w:rPr>
        <w:lastRenderedPageBreak/>
        <w:t>2017年</w:t>
      </w:r>
      <w:proofErr w:type="gramStart"/>
      <w:r w:rsidRPr="00126BA6">
        <w:rPr>
          <w:rFonts w:ascii="仿宋_GB2312" w:eastAsia="仿宋_GB2312" w:hAnsi="仿宋" w:cs="Times New Roman" w:hint="eastAsia"/>
          <w:sz w:val="28"/>
          <w:szCs w:val="28"/>
        </w:rPr>
        <w:t>省优势</w:t>
      </w:r>
      <w:proofErr w:type="gramEnd"/>
      <w:r w:rsidRPr="00126BA6">
        <w:rPr>
          <w:rFonts w:ascii="仿宋_GB2312" w:eastAsia="仿宋_GB2312" w:hAnsi="仿宋" w:cs="Times New Roman" w:hint="eastAsia"/>
          <w:sz w:val="28"/>
          <w:szCs w:val="28"/>
        </w:rPr>
        <w:t>专业、申报教改项目。第三届全国高校植物生产类大学生实践创新</w:t>
      </w:r>
      <w:proofErr w:type="gramStart"/>
      <w:r w:rsidRPr="00126BA6">
        <w:rPr>
          <w:rFonts w:ascii="仿宋_GB2312" w:eastAsia="仿宋_GB2312" w:hAnsi="仿宋" w:cs="Times New Roman" w:hint="eastAsia"/>
          <w:sz w:val="28"/>
          <w:szCs w:val="28"/>
        </w:rPr>
        <w:t>论坛获</w:t>
      </w:r>
      <w:proofErr w:type="gramEnd"/>
      <w:r w:rsidRPr="00126BA6">
        <w:rPr>
          <w:rFonts w:ascii="仿宋_GB2312" w:eastAsia="仿宋_GB2312" w:hAnsi="仿宋" w:cs="Times New Roman" w:hint="eastAsia"/>
          <w:sz w:val="28"/>
          <w:szCs w:val="28"/>
        </w:rPr>
        <w:t>二等奖、三等奖各1项。</w:t>
      </w:r>
    </w:p>
    <w:p w:rsidR="00BC2B7A" w:rsidRPr="00126BA6" w:rsidRDefault="00BC2B7A" w:rsidP="00126BA6">
      <w:pPr>
        <w:spacing w:line="300" w:lineRule="auto"/>
        <w:ind w:firstLineChars="200" w:firstLine="562"/>
        <w:rPr>
          <w:rFonts w:ascii="仿宋_GB2312" w:eastAsia="仿宋_GB2312" w:hAnsi="黑体" w:cs="黑体" w:hint="eastAsia"/>
          <w:b/>
          <w:bCs/>
          <w:sz w:val="28"/>
          <w:szCs w:val="28"/>
        </w:rPr>
      </w:pPr>
      <w:r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（二）深化教育教学改革</w:t>
      </w:r>
    </w:p>
    <w:p w:rsidR="00BC2B7A" w:rsidRPr="00126BA6" w:rsidRDefault="00BC2B7A" w:rsidP="00126BA6">
      <w:pPr>
        <w:widowControl/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126BA6">
        <w:rPr>
          <w:rFonts w:ascii="仿宋_GB2312" w:eastAsia="仿宋_GB2312" w:hAnsi="仿宋" w:cs="Times New Roman" w:hint="eastAsia"/>
          <w:sz w:val="28"/>
          <w:szCs w:val="28"/>
        </w:rPr>
        <w:t>全面启动了新一轮的本科专业评估工作，农学、植物保护、农艺教育、植物检疫四个专业参与并顺利通过了学校评估。制定和完善了农学、植物保护专业拔尖创新型卓越农林人才培养计划，形成可操作性人才培养方案，形成专业实践能力培养方案和路线图，在2016级新生中开始实施。做好农学</w:t>
      </w:r>
      <w:proofErr w:type="gramStart"/>
      <w:r w:rsidRPr="00126BA6">
        <w:rPr>
          <w:rFonts w:ascii="仿宋_GB2312" w:eastAsia="仿宋_GB2312" w:hAnsi="仿宋" w:cs="Times New Roman" w:hint="eastAsia"/>
          <w:sz w:val="28"/>
          <w:szCs w:val="28"/>
        </w:rPr>
        <w:t>专业本硕统筹</w:t>
      </w:r>
      <w:proofErr w:type="gramEnd"/>
      <w:r w:rsidRPr="00126BA6">
        <w:rPr>
          <w:rFonts w:ascii="仿宋_GB2312" w:eastAsia="仿宋_GB2312" w:hAnsi="仿宋" w:cs="Times New Roman" w:hint="eastAsia"/>
          <w:sz w:val="28"/>
          <w:szCs w:val="28"/>
        </w:rPr>
        <w:t>培养的一系列工作：完善了农学</w:t>
      </w:r>
      <w:proofErr w:type="gramStart"/>
      <w:r w:rsidRPr="00126BA6">
        <w:rPr>
          <w:rFonts w:ascii="仿宋_GB2312" w:eastAsia="仿宋_GB2312" w:hAnsi="仿宋" w:cs="Times New Roman" w:hint="eastAsia"/>
          <w:sz w:val="28"/>
          <w:szCs w:val="28"/>
        </w:rPr>
        <w:t>专业本硕统筹</w:t>
      </w:r>
      <w:proofErr w:type="gramEnd"/>
      <w:r w:rsidRPr="00126BA6">
        <w:rPr>
          <w:rFonts w:ascii="仿宋_GB2312" w:eastAsia="仿宋_GB2312" w:hAnsi="仿宋" w:cs="Times New Roman" w:hint="eastAsia"/>
          <w:sz w:val="28"/>
          <w:szCs w:val="28"/>
        </w:rPr>
        <w:t>培养方案，申请了专门的教室，并配置了相关的多媒体设施，农学</w:t>
      </w:r>
      <w:proofErr w:type="gramStart"/>
      <w:r w:rsidRPr="00126BA6">
        <w:rPr>
          <w:rFonts w:ascii="仿宋_GB2312" w:eastAsia="仿宋_GB2312" w:hAnsi="仿宋" w:cs="Times New Roman" w:hint="eastAsia"/>
          <w:sz w:val="28"/>
          <w:szCs w:val="28"/>
        </w:rPr>
        <w:t>专业本硕统筹</w:t>
      </w:r>
      <w:proofErr w:type="gramEnd"/>
      <w:r w:rsidRPr="00126BA6">
        <w:rPr>
          <w:rFonts w:ascii="仿宋_GB2312" w:eastAsia="仿宋_GB2312" w:hAnsi="仿宋" w:cs="Times New Roman" w:hint="eastAsia"/>
          <w:sz w:val="28"/>
          <w:szCs w:val="28"/>
        </w:rPr>
        <w:t>班2016年正式招生29名，为其配备了专业班主任孙敏（教授、博导）。启动各专业人才培养类型定位工作，进一步优化人才培养方案，统一大</w:t>
      </w:r>
      <w:proofErr w:type="gramStart"/>
      <w:r w:rsidRPr="00126BA6">
        <w:rPr>
          <w:rFonts w:ascii="仿宋_GB2312" w:eastAsia="仿宋_GB2312" w:hAnsi="仿宋" w:cs="Times New Roman" w:hint="eastAsia"/>
          <w:sz w:val="28"/>
          <w:szCs w:val="28"/>
        </w:rPr>
        <w:t>一</w:t>
      </w:r>
      <w:proofErr w:type="gramEnd"/>
      <w:r w:rsidRPr="00126BA6">
        <w:rPr>
          <w:rFonts w:ascii="仿宋_GB2312" w:eastAsia="仿宋_GB2312" w:hAnsi="仿宋" w:cs="Times New Roman" w:hint="eastAsia"/>
          <w:sz w:val="28"/>
          <w:szCs w:val="28"/>
        </w:rPr>
        <w:t>课程，增加选修课数量，按三类出口进行培养。发表教改论文一篇，另两篇在投。植物科学与技术专业人才培养方案通过学校审核，已从2016级新生开始执行。进一步规范了基层教学组织，做到了教研活动有记录、有核查。加强教学实践条件建设，多方筹措基金，为本科实验室购置近150万元教学仪器设备，进一步改善教学实习环境。</w:t>
      </w:r>
    </w:p>
    <w:p w:rsidR="000F22BB" w:rsidRPr="00126BA6" w:rsidRDefault="000F22BB" w:rsidP="00126BA6">
      <w:pPr>
        <w:spacing w:line="300" w:lineRule="auto"/>
        <w:ind w:firstLineChars="200" w:firstLine="562"/>
        <w:rPr>
          <w:rFonts w:ascii="仿宋_GB2312" w:eastAsia="仿宋_GB2312" w:hAnsi="黑体" w:cs="Times New Roman" w:hint="eastAsia"/>
          <w:b/>
          <w:bCs/>
          <w:sz w:val="28"/>
          <w:szCs w:val="28"/>
        </w:rPr>
      </w:pPr>
      <w:r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（三）</w:t>
      </w:r>
      <w:r w:rsidR="00BC2B7A" w:rsidRPr="00126BA6">
        <w:rPr>
          <w:rFonts w:ascii="仿宋_GB2312" w:eastAsia="仿宋_GB2312" w:hAnsi="黑体" w:cs="Times New Roman" w:hint="eastAsia"/>
          <w:b/>
          <w:sz w:val="28"/>
          <w:szCs w:val="28"/>
        </w:rPr>
        <w:t>扩大社会服务影响</w:t>
      </w:r>
    </w:p>
    <w:p w:rsidR="00BC2B7A" w:rsidRPr="00126BA6" w:rsidRDefault="00BC2B7A" w:rsidP="00126BA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126BA6">
        <w:rPr>
          <w:rFonts w:ascii="仿宋_GB2312" w:eastAsia="仿宋_GB2312" w:hAnsi="仿宋" w:cs="Times New Roman" w:hint="eastAsia"/>
          <w:sz w:val="28"/>
          <w:szCs w:val="28"/>
        </w:rPr>
        <w:t>学院始终坚持以“服务三农”为己任，专家下基层开展农业生产科技咨询，培训农村技术人员，解决农业生产实际问题，积极推进农业科技创新，赢得了社会广泛好评，取得显著经济和社会效益。全年共开展社会服务项目62项，申报建设综合示范基地1个、产业示范基地8个、精品基地3个，组建科技服务队伍10支，开展社会培训200余场、2.3万人次。高志强、郭平毅等专家或山西省科技创新领军人物等称号，中国教育报、山西新闻联播等媒体对学院报到30余次。</w:t>
      </w:r>
    </w:p>
    <w:p w:rsidR="000F22BB" w:rsidRPr="00126BA6" w:rsidRDefault="000F22BB" w:rsidP="00126BA6">
      <w:pPr>
        <w:spacing w:line="300" w:lineRule="auto"/>
        <w:ind w:firstLineChars="200" w:firstLine="562"/>
        <w:rPr>
          <w:rFonts w:ascii="仿宋_GB2312" w:eastAsia="仿宋_GB2312" w:hAnsi="黑体" w:cs="Times New Roman" w:hint="eastAsia"/>
          <w:b/>
          <w:bCs/>
          <w:sz w:val="28"/>
          <w:szCs w:val="28"/>
        </w:rPr>
      </w:pPr>
      <w:r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（四）</w:t>
      </w:r>
      <w:r w:rsidR="00017279"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青年</w:t>
      </w:r>
      <w:proofErr w:type="gramStart"/>
      <w:r w:rsidR="00017279"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教师</w:t>
      </w:r>
      <w:r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需强</w:t>
      </w:r>
      <w:r w:rsidR="00017279" w:rsidRPr="00126BA6">
        <w:rPr>
          <w:rFonts w:ascii="仿宋_GB2312" w:eastAsia="仿宋_GB2312" w:hAnsi="黑体" w:cs="黑体" w:hint="eastAsia"/>
          <w:b/>
          <w:bCs/>
          <w:sz w:val="28"/>
          <w:szCs w:val="28"/>
        </w:rPr>
        <w:t>培养</w:t>
      </w:r>
      <w:proofErr w:type="gramEnd"/>
    </w:p>
    <w:p w:rsidR="000F22BB" w:rsidRPr="00126BA6" w:rsidRDefault="00AB4EE9" w:rsidP="00126BA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126BA6">
        <w:rPr>
          <w:rFonts w:ascii="仿宋_GB2312" w:eastAsia="仿宋_GB2312" w:hAnsi="仿宋" w:cs="仿宋" w:hint="eastAsia"/>
          <w:sz w:val="28"/>
          <w:szCs w:val="28"/>
        </w:rPr>
        <w:t>为了加快建设研究型学院的步伐，学院在学校的大力支持下，近年来学院加快了引进人才的步伐，近三年共引进专任教师15名，虽</w:t>
      </w:r>
      <w:r w:rsidRPr="00126BA6">
        <w:rPr>
          <w:rFonts w:ascii="仿宋_GB2312" w:eastAsia="仿宋_GB2312" w:hAnsi="仿宋" w:cs="仿宋" w:hint="eastAsia"/>
          <w:sz w:val="28"/>
          <w:szCs w:val="28"/>
        </w:rPr>
        <w:lastRenderedPageBreak/>
        <w:t>然这些青年教师学历高、科研能力强，虽然经过了教师上岗培训、听名师示范课程，但是按照党的教育方针，对于“教书育人”</w:t>
      </w:r>
      <w:r w:rsidR="00895163" w:rsidRPr="00126BA6">
        <w:rPr>
          <w:rFonts w:ascii="仿宋_GB2312" w:eastAsia="仿宋_GB2312" w:hAnsi="仿宋" w:cs="仿宋" w:hint="eastAsia"/>
          <w:sz w:val="28"/>
          <w:szCs w:val="28"/>
        </w:rPr>
        <w:t>的要求还有较大的差距。要想成为一名合格的教师，除需个人的努力，还必须经过系统的教育理论、</w:t>
      </w:r>
      <w:r w:rsidR="00895163" w:rsidRPr="00126BA6">
        <w:rPr>
          <w:rFonts w:ascii="仿宋_GB2312" w:eastAsia="仿宋_GB2312" w:hAnsi="仿宋" w:cs="仿宋" w:hint="eastAsia"/>
          <w:sz w:val="28"/>
          <w:szCs w:val="28"/>
        </w:rPr>
        <w:t>教学计划、</w:t>
      </w:r>
      <w:r w:rsidR="00895163" w:rsidRPr="00126BA6">
        <w:rPr>
          <w:rFonts w:ascii="仿宋_GB2312" w:eastAsia="仿宋_GB2312" w:hAnsi="仿宋" w:cs="仿宋" w:hint="eastAsia"/>
          <w:sz w:val="28"/>
          <w:szCs w:val="28"/>
        </w:rPr>
        <w:t>教学方法、教育心理、教学规律、教学过程、教学管理、教学组织、教学考核等的培训与考核</w:t>
      </w:r>
      <w:r w:rsidR="000F22BB" w:rsidRPr="00126BA6">
        <w:rPr>
          <w:rFonts w:ascii="仿宋_GB2312" w:eastAsia="仿宋_GB2312" w:hAnsi="仿宋" w:cs="仿宋" w:hint="eastAsia"/>
          <w:sz w:val="28"/>
          <w:szCs w:val="28"/>
        </w:rPr>
        <w:t>，</w:t>
      </w:r>
      <w:r w:rsidR="00895163" w:rsidRPr="00126BA6">
        <w:rPr>
          <w:rFonts w:ascii="仿宋_GB2312" w:eastAsia="仿宋_GB2312" w:hAnsi="仿宋" w:cs="仿宋" w:hint="eastAsia"/>
          <w:sz w:val="28"/>
          <w:szCs w:val="28"/>
        </w:rPr>
        <w:t>需要学校和院部共同努力，制定详细的青年教师培养计划，提高他们的教学素养和教学水平。</w:t>
      </w:r>
    </w:p>
    <w:p w:rsidR="000F22BB" w:rsidRPr="00126BA6" w:rsidRDefault="007432AA" w:rsidP="00126BA6">
      <w:pPr>
        <w:numPr>
          <w:ilvl w:val="0"/>
          <w:numId w:val="2"/>
        </w:numPr>
        <w:spacing w:line="300" w:lineRule="auto"/>
        <w:ind w:left="0" w:firstLineChars="200" w:firstLine="560"/>
        <w:rPr>
          <w:rFonts w:ascii="黑体" w:eastAsia="黑体" w:hAnsi="黑体" w:cs="黑体" w:hint="eastAsia"/>
          <w:bCs/>
          <w:sz w:val="28"/>
          <w:szCs w:val="28"/>
        </w:rPr>
      </w:pPr>
      <w:r w:rsidRPr="00126BA6">
        <w:rPr>
          <w:rFonts w:ascii="黑体" w:eastAsia="黑体" w:hAnsi="黑体" w:cs="黑体" w:hint="eastAsia"/>
          <w:bCs/>
          <w:sz w:val="28"/>
          <w:szCs w:val="28"/>
        </w:rPr>
        <w:t>廉洁自律</w:t>
      </w:r>
      <w:r w:rsidR="006E6063" w:rsidRPr="00126BA6">
        <w:rPr>
          <w:rFonts w:ascii="黑体" w:eastAsia="黑体" w:hAnsi="黑体" w:cs="黑体" w:hint="eastAsia"/>
          <w:bCs/>
          <w:sz w:val="28"/>
          <w:szCs w:val="28"/>
        </w:rPr>
        <w:t>，筑牢反腐倡廉大堤</w:t>
      </w:r>
    </w:p>
    <w:p w:rsidR="000F22BB" w:rsidRPr="00126BA6" w:rsidRDefault="00F554D3" w:rsidP="00126BA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Times New Roman" w:hint="eastAsia"/>
          <w:sz w:val="28"/>
          <w:szCs w:val="28"/>
        </w:rPr>
      </w:pPr>
      <w:r w:rsidRPr="00126BA6">
        <w:rPr>
          <w:rFonts w:ascii="仿宋_GB2312" w:eastAsia="仿宋_GB2312" w:hAnsi="仿宋" w:cs="仿宋" w:hint="eastAsia"/>
          <w:sz w:val="28"/>
          <w:szCs w:val="28"/>
        </w:rPr>
        <w:t>201</w:t>
      </w:r>
      <w:r w:rsidR="00895163" w:rsidRPr="00126BA6">
        <w:rPr>
          <w:rFonts w:ascii="仿宋_GB2312" w:eastAsia="仿宋_GB2312" w:hAnsi="仿宋" w:cs="仿宋" w:hint="eastAsia"/>
          <w:sz w:val="28"/>
          <w:szCs w:val="28"/>
        </w:rPr>
        <w:t>6</w:t>
      </w:r>
      <w:r w:rsidRPr="00126BA6">
        <w:rPr>
          <w:rFonts w:ascii="仿宋_GB2312" w:eastAsia="仿宋_GB2312" w:hAnsi="仿宋" w:cs="仿宋" w:hint="eastAsia"/>
          <w:sz w:val="28"/>
          <w:szCs w:val="28"/>
        </w:rPr>
        <w:t>年，能够遵纪守法，严格按照党风廉政建设责任书规定，认真履行一岗双责，严格遵守中央八项规定以及</w:t>
      </w:r>
      <w:r w:rsidR="00126BA6" w:rsidRPr="00126BA6">
        <w:rPr>
          <w:rFonts w:ascii="仿宋_GB2312" w:eastAsia="仿宋_GB2312" w:hAnsi="仿宋" w:cs="仿宋" w:hint="eastAsia"/>
          <w:sz w:val="28"/>
          <w:szCs w:val="28"/>
        </w:rPr>
        <w:t>《关于新形势下党内政治生活的若干准则》、《中国共产党党内监督条例》等规章制度</w:t>
      </w:r>
      <w:r w:rsidRPr="00126BA6">
        <w:rPr>
          <w:rFonts w:ascii="仿宋_GB2312" w:eastAsia="仿宋_GB2312" w:hAnsi="仿宋" w:cs="仿宋" w:hint="eastAsia"/>
          <w:sz w:val="28"/>
          <w:szCs w:val="28"/>
        </w:rPr>
        <w:t>，办公用房面积符合要求，没有接受与履行职务相关的请吃</w:t>
      </w:r>
      <w:r w:rsidR="00126BA6" w:rsidRPr="00126BA6">
        <w:rPr>
          <w:rFonts w:ascii="仿宋_GB2312" w:eastAsia="仿宋_GB2312" w:hAnsi="仿宋" w:cs="仿宋" w:hint="eastAsia"/>
          <w:sz w:val="28"/>
          <w:szCs w:val="28"/>
        </w:rPr>
        <w:t>吃请</w:t>
      </w:r>
      <w:r w:rsidRPr="00126BA6">
        <w:rPr>
          <w:rFonts w:ascii="仿宋_GB2312" w:eastAsia="仿宋_GB2312" w:hAnsi="仿宋" w:cs="仿宋" w:hint="eastAsia"/>
          <w:sz w:val="28"/>
          <w:szCs w:val="28"/>
        </w:rPr>
        <w:t>、收受礼金问题，没有违反学校规定的公款吃喝、公务接待等规定，没有进入私人会所，没有会员卡问题。工作中认真贯彻依靠群众、联系群众、服务群众，自觉抵制“四风”，积极为广大教职工排忧解难，真正做到廉政勤政</w:t>
      </w:r>
      <w:r w:rsidR="000F22BB" w:rsidRPr="00126BA6">
        <w:rPr>
          <w:rFonts w:ascii="仿宋_GB2312" w:eastAsia="仿宋_GB2312" w:hAnsi="仿宋" w:cs="仿宋" w:hint="eastAsia"/>
          <w:sz w:val="28"/>
          <w:szCs w:val="28"/>
        </w:rPr>
        <w:t>，按照“</w:t>
      </w:r>
      <w:r w:rsidR="00126BA6" w:rsidRPr="00126BA6">
        <w:rPr>
          <w:rFonts w:ascii="仿宋_GB2312" w:eastAsia="仿宋_GB2312" w:hAnsi="仿宋" w:cs="仿宋" w:hint="eastAsia"/>
          <w:sz w:val="28"/>
          <w:szCs w:val="28"/>
        </w:rPr>
        <w:t>两学一做</w:t>
      </w:r>
      <w:r w:rsidR="000F22BB" w:rsidRPr="00126BA6">
        <w:rPr>
          <w:rFonts w:ascii="仿宋_GB2312" w:eastAsia="仿宋_GB2312" w:hAnsi="仿宋" w:cs="仿宋" w:hint="eastAsia"/>
          <w:sz w:val="28"/>
          <w:szCs w:val="28"/>
        </w:rPr>
        <w:t>”要求，</w:t>
      </w:r>
      <w:r w:rsidR="00126BA6" w:rsidRPr="00126BA6">
        <w:rPr>
          <w:rFonts w:ascii="仿宋_GB2312" w:eastAsia="仿宋_GB2312" w:hAnsi="仿宋" w:cs="仿宋" w:hint="eastAsia"/>
          <w:sz w:val="28"/>
          <w:szCs w:val="28"/>
        </w:rPr>
        <w:t>讲政治、讲规矩、有纪律、有品行，</w:t>
      </w:r>
      <w:r w:rsidR="000F22BB" w:rsidRPr="00126BA6">
        <w:rPr>
          <w:rFonts w:ascii="仿宋_GB2312" w:eastAsia="仿宋_GB2312" w:hAnsi="仿宋" w:cs="仿宋" w:hint="eastAsia"/>
          <w:sz w:val="28"/>
          <w:szCs w:val="28"/>
        </w:rPr>
        <w:t>努力做一名新时期党的好干部。</w:t>
      </w:r>
    </w:p>
    <w:p w:rsidR="000F22BB" w:rsidRPr="00126BA6" w:rsidRDefault="000F7326" w:rsidP="00126BA6">
      <w:pPr>
        <w:numPr>
          <w:ilvl w:val="0"/>
          <w:numId w:val="2"/>
        </w:numPr>
        <w:spacing w:line="300" w:lineRule="auto"/>
        <w:ind w:left="0" w:firstLineChars="200" w:firstLine="560"/>
        <w:rPr>
          <w:rFonts w:ascii="黑体" w:eastAsia="黑体" w:hAnsi="黑体" w:cs="黑体" w:hint="eastAsia"/>
          <w:bCs/>
          <w:sz w:val="28"/>
          <w:szCs w:val="28"/>
        </w:rPr>
      </w:pPr>
      <w:r w:rsidRPr="00126BA6">
        <w:rPr>
          <w:rFonts w:ascii="黑体" w:eastAsia="黑体" w:hAnsi="黑体" w:cs="黑体" w:hint="eastAsia"/>
          <w:bCs/>
          <w:sz w:val="28"/>
          <w:szCs w:val="28"/>
        </w:rPr>
        <w:t>下一步努力方向</w:t>
      </w:r>
    </w:p>
    <w:p w:rsidR="000F7326" w:rsidRPr="00126BA6" w:rsidRDefault="000F7326" w:rsidP="00126BA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126BA6">
        <w:rPr>
          <w:rFonts w:ascii="仿宋_GB2312" w:eastAsia="仿宋_GB2312" w:hAnsi="仿宋" w:cs="仿宋" w:hint="eastAsia"/>
          <w:sz w:val="28"/>
          <w:szCs w:val="28"/>
        </w:rPr>
        <w:t>（1）人才培养类型方面。</w:t>
      </w:r>
      <w:r w:rsidR="00F554D3" w:rsidRPr="00126BA6">
        <w:rPr>
          <w:rFonts w:ascii="仿宋_GB2312" w:eastAsia="仿宋_GB2312" w:hAnsi="仿宋" w:cs="仿宋" w:hint="eastAsia"/>
          <w:sz w:val="28"/>
          <w:szCs w:val="28"/>
        </w:rPr>
        <w:t>需</w:t>
      </w:r>
      <w:r w:rsidRPr="00126BA6">
        <w:rPr>
          <w:rFonts w:ascii="仿宋_GB2312" w:eastAsia="仿宋_GB2312" w:hAnsi="仿宋" w:cs="仿宋" w:hint="eastAsia"/>
          <w:sz w:val="28"/>
          <w:szCs w:val="28"/>
        </w:rPr>
        <w:t>要真正进行顶层设计，</w:t>
      </w:r>
      <w:r w:rsidR="00F554D3" w:rsidRPr="00126BA6">
        <w:rPr>
          <w:rFonts w:ascii="仿宋_GB2312" w:eastAsia="仿宋_GB2312" w:hAnsi="仿宋" w:cs="仿宋" w:hint="eastAsia"/>
          <w:sz w:val="28"/>
          <w:szCs w:val="28"/>
        </w:rPr>
        <w:t>进一步优化、调整；</w:t>
      </w:r>
      <w:r w:rsidRPr="00126BA6">
        <w:rPr>
          <w:rFonts w:ascii="仿宋_GB2312" w:eastAsia="仿宋_GB2312" w:hAnsi="仿宋" w:cs="仿宋" w:hint="eastAsia"/>
          <w:sz w:val="28"/>
          <w:szCs w:val="28"/>
        </w:rPr>
        <w:t>需要进行教学课程、教学设计、考试考核等全方位的改革。</w:t>
      </w:r>
    </w:p>
    <w:p w:rsidR="00AB4EE9" w:rsidRPr="00126BA6" w:rsidRDefault="000F7326" w:rsidP="00126BA6">
      <w:pPr>
        <w:adjustRightInd w:val="0"/>
        <w:snapToGrid w:val="0"/>
        <w:spacing w:line="300" w:lineRule="auto"/>
        <w:ind w:firstLineChars="200" w:firstLine="560"/>
        <w:rPr>
          <w:rFonts w:ascii="仿宋_GB2312" w:eastAsia="仿宋_GB2312" w:hAnsi="仿宋" w:cs="仿宋" w:hint="eastAsia"/>
          <w:sz w:val="28"/>
          <w:szCs w:val="28"/>
        </w:rPr>
      </w:pPr>
      <w:r w:rsidRPr="00126BA6">
        <w:rPr>
          <w:rFonts w:ascii="仿宋_GB2312" w:eastAsia="仿宋_GB2312" w:hAnsi="仿宋" w:cs="仿宋" w:hint="eastAsia"/>
          <w:sz w:val="28"/>
          <w:szCs w:val="28"/>
        </w:rPr>
        <w:t>（2）师资队伍建设方面。需要进一步加强</w:t>
      </w:r>
      <w:r w:rsidR="00F554D3" w:rsidRPr="00126BA6">
        <w:rPr>
          <w:rFonts w:ascii="仿宋_GB2312" w:eastAsia="仿宋_GB2312" w:hAnsi="仿宋" w:cs="仿宋" w:hint="eastAsia"/>
          <w:sz w:val="28"/>
          <w:szCs w:val="28"/>
        </w:rPr>
        <w:t>师德师风建设</w:t>
      </w:r>
      <w:r w:rsidRPr="00126BA6">
        <w:rPr>
          <w:rFonts w:ascii="仿宋_GB2312" w:eastAsia="仿宋_GB2312" w:hAnsi="仿宋" w:cs="仿宋" w:hint="eastAsia"/>
          <w:sz w:val="28"/>
          <w:szCs w:val="28"/>
        </w:rPr>
        <w:t>；继续引进高水平博士，特别是具有海外留学背景的优秀博士；对青年教师及新进教师</w:t>
      </w:r>
      <w:r w:rsidR="00D12B77" w:rsidRPr="00126BA6">
        <w:rPr>
          <w:rFonts w:ascii="仿宋_GB2312" w:eastAsia="仿宋_GB2312" w:hAnsi="仿宋" w:cs="仿宋" w:hint="eastAsia"/>
          <w:sz w:val="28"/>
          <w:szCs w:val="28"/>
        </w:rPr>
        <w:t>进行</w:t>
      </w:r>
      <w:r w:rsidRPr="00126BA6">
        <w:rPr>
          <w:rFonts w:ascii="仿宋_GB2312" w:eastAsia="仿宋_GB2312" w:hAnsi="仿宋" w:cs="仿宋" w:hint="eastAsia"/>
          <w:sz w:val="28"/>
          <w:szCs w:val="28"/>
        </w:rPr>
        <w:t>系统性培养和管理，鼓励他们到国内外知名大学深造或做访问学者，力求使他们尽快脱颖而出，成为教学和科研的主力</w:t>
      </w:r>
      <w:r w:rsidR="00015782" w:rsidRPr="00126BA6">
        <w:rPr>
          <w:rFonts w:ascii="仿宋_GB2312" w:eastAsia="仿宋_GB2312" w:hAnsi="仿宋" w:cs="仿宋" w:hint="eastAsia"/>
          <w:sz w:val="28"/>
          <w:szCs w:val="28"/>
        </w:rPr>
        <w:t>。</w:t>
      </w:r>
    </w:p>
    <w:sectPr w:rsidR="00AB4EE9" w:rsidRPr="00126BA6" w:rsidSect="00A4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A9" w:rsidRDefault="006C07A9" w:rsidP="00662A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07A9" w:rsidRDefault="006C07A9" w:rsidP="00662A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A9" w:rsidRDefault="006C07A9" w:rsidP="00662A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07A9" w:rsidRDefault="006C07A9" w:rsidP="00662A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63478"/>
    <w:multiLevelType w:val="hybridMultilevel"/>
    <w:tmpl w:val="D6B0B1C2"/>
    <w:lvl w:ilvl="0" w:tplc="AB4610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F77624"/>
    <w:multiLevelType w:val="hybridMultilevel"/>
    <w:tmpl w:val="3046501C"/>
    <w:lvl w:ilvl="0" w:tplc="565A47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D6"/>
    <w:rsid w:val="00015782"/>
    <w:rsid w:val="00017279"/>
    <w:rsid w:val="00072B96"/>
    <w:rsid w:val="00095C79"/>
    <w:rsid w:val="000E7B04"/>
    <w:rsid w:val="000F08BA"/>
    <w:rsid w:val="000F22BB"/>
    <w:rsid w:val="000F7326"/>
    <w:rsid w:val="00126BA6"/>
    <w:rsid w:val="00136033"/>
    <w:rsid w:val="001862E9"/>
    <w:rsid w:val="001B2DE1"/>
    <w:rsid w:val="001C2C8E"/>
    <w:rsid w:val="001E2BD5"/>
    <w:rsid w:val="001F4927"/>
    <w:rsid w:val="00207127"/>
    <w:rsid w:val="00253D45"/>
    <w:rsid w:val="0027119B"/>
    <w:rsid w:val="002913EC"/>
    <w:rsid w:val="002A7059"/>
    <w:rsid w:val="002B2A68"/>
    <w:rsid w:val="002C7AA5"/>
    <w:rsid w:val="002F3102"/>
    <w:rsid w:val="00314B98"/>
    <w:rsid w:val="00320C5F"/>
    <w:rsid w:val="00326A48"/>
    <w:rsid w:val="003446B0"/>
    <w:rsid w:val="00352466"/>
    <w:rsid w:val="003B7569"/>
    <w:rsid w:val="004602C3"/>
    <w:rsid w:val="004E3533"/>
    <w:rsid w:val="00507526"/>
    <w:rsid w:val="005136EC"/>
    <w:rsid w:val="00585465"/>
    <w:rsid w:val="005921B0"/>
    <w:rsid w:val="00593830"/>
    <w:rsid w:val="005A7C2B"/>
    <w:rsid w:val="005B1AC7"/>
    <w:rsid w:val="005B2EC4"/>
    <w:rsid w:val="00600BB1"/>
    <w:rsid w:val="00662AC4"/>
    <w:rsid w:val="006C07A9"/>
    <w:rsid w:val="006E223F"/>
    <w:rsid w:val="006E6063"/>
    <w:rsid w:val="006F40B4"/>
    <w:rsid w:val="007432AA"/>
    <w:rsid w:val="0076688B"/>
    <w:rsid w:val="007866D2"/>
    <w:rsid w:val="00793272"/>
    <w:rsid w:val="007C0EFB"/>
    <w:rsid w:val="007E23FD"/>
    <w:rsid w:val="00876CE9"/>
    <w:rsid w:val="00895163"/>
    <w:rsid w:val="008C5ED6"/>
    <w:rsid w:val="008E3071"/>
    <w:rsid w:val="008E735D"/>
    <w:rsid w:val="009136A0"/>
    <w:rsid w:val="00924DDD"/>
    <w:rsid w:val="009404CC"/>
    <w:rsid w:val="0094098C"/>
    <w:rsid w:val="00974B9C"/>
    <w:rsid w:val="00996CB5"/>
    <w:rsid w:val="009B0D57"/>
    <w:rsid w:val="009C25F3"/>
    <w:rsid w:val="009F04B9"/>
    <w:rsid w:val="00A41483"/>
    <w:rsid w:val="00A4374F"/>
    <w:rsid w:val="00A479FC"/>
    <w:rsid w:val="00A90FAB"/>
    <w:rsid w:val="00AB4EE9"/>
    <w:rsid w:val="00AF4F57"/>
    <w:rsid w:val="00BC2B7A"/>
    <w:rsid w:val="00BD76EE"/>
    <w:rsid w:val="00BE751A"/>
    <w:rsid w:val="00C1731D"/>
    <w:rsid w:val="00C8031B"/>
    <w:rsid w:val="00C90E4C"/>
    <w:rsid w:val="00CB05AB"/>
    <w:rsid w:val="00CF4994"/>
    <w:rsid w:val="00D12B77"/>
    <w:rsid w:val="00D83064"/>
    <w:rsid w:val="00DE636F"/>
    <w:rsid w:val="00E40D01"/>
    <w:rsid w:val="00EC454A"/>
    <w:rsid w:val="00F374EB"/>
    <w:rsid w:val="00F3751C"/>
    <w:rsid w:val="00F554D3"/>
    <w:rsid w:val="00F644A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8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46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66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662AC4"/>
    <w:rPr>
      <w:sz w:val="18"/>
      <w:szCs w:val="18"/>
    </w:rPr>
  </w:style>
  <w:style w:type="paragraph" w:styleId="a5">
    <w:name w:val="footer"/>
    <w:basedOn w:val="a"/>
    <w:link w:val="Char0"/>
    <w:uiPriority w:val="99"/>
    <w:rsid w:val="00662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662AC4"/>
    <w:rPr>
      <w:sz w:val="18"/>
      <w:szCs w:val="18"/>
    </w:rPr>
  </w:style>
  <w:style w:type="paragraph" w:styleId="a6">
    <w:name w:val="List Paragraph"/>
    <w:basedOn w:val="a"/>
    <w:uiPriority w:val="99"/>
    <w:qFormat/>
    <w:rsid w:val="00662AC4"/>
    <w:pPr>
      <w:ind w:firstLineChars="200" w:firstLine="420"/>
    </w:pPr>
  </w:style>
  <w:style w:type="paragraph" w:styleId="a7">
    <w:name w:val="Normal (Web)"/>
    <w:basedOn w:val="a"/>
    <w:uiPriority w:val="99"/>
    <w:rsid w:val="00E40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C0EFB"/>
  </w:style>
  <w:style w:type="character" w:styleId="a8">
    <w:name w:val="Strong"/>
    <w:basedOn w:val="a0"/>
    <w:uiPriority w:val="22"/>
    <w:qFormat/>
    <w:locked/>
    <w:rsid w:val="006E606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8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466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66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662AC4"/>
    <w:rPr>
      <w:sz w:val="18"/>
      <w:szCs w:val="18"/>
    </w:rPr>
  </w:style>
  <w:style w:type="paragraph" w:styleId="a5">
    <w:name w:val="footer"/>
    <w:basedOn w:val="a"/>
    <w:link w:val="Char0"/>
    <w:uiPriority w:val="99"/>
    <w:rsid w:val="00662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662AC4"/>
    <w:rPr>
      <w:sz w:val="18"/>
      <w:szCs w:val="18"/>
    </w:rPr>
  </w:style>
  <w:style w:type="paragraph" w:styleId="a6">
    <w:name w:val="List Paragraph"/>
    <w:basedOn w:val="a"/>
    <w:uiPriority w:val="99"/>
    <w:qFormat/>
    <w:rsid w:val="00662AC4"/>
    <w:pPr>
      <w:ind w:firstLineChars="200" w:firstLine="420"/>
    </w:pPr>
  </w:style>
  <w:style w:type="paragraph" w:styleId="a7">
    <w:name w:val="Normal (Web)"/>
    <w:basedOn w:val="a"/>
    <w:uiPriority w:val="99"/>
    <w:rsid w:val="00E40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C0EFB"/>
  </w:style>
  <w:style w:type="character" w:styleId="a8">
    <w:name w:val="Strong"/>
    <w:basedOn w:val="a0"/>
    <w:uiPriority w:val="22"/>
    <w:qFormat/>
    <w:locked/>
    <w:rsid w:val="006E606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5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1088</Words>
  <Characters>1099</Characters>
  <Application>Microsoft Office Word</Application>
  <DocSecurity>0</DocSecurity>
  <Lines>42</Lines>
  <Paragraphs>19</Paragraphs>
  <ScaleCrop>false</ScaleCrop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dell</cp:lastModifiedBy>
  <cp:revision>4</cp:revision>
  <dcterms:created xsi:type="dcterms:W3CDTF">2017-01-08T08:51:00Z</dcterms:created>
  <dcterms:modified xsi:type="dcterms:W3CDTF">2017-01-08T11:26:00Z</dcterms:modified>
</cp:coreProperties>
</file>