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DA" w:rsidRPr="00A17363" w:rsidRDefault="005E7DDA" w:rsidP="00281815">
      <w:pPr>
        <w:adjustRightInd w:val="0"/>
        <w:snapToGrid w:val="0"/>
        <w:spacing w:beforeLines="50" w:afterLines="50"/>
        <w:jc w:val="center"/>
        <w:rPr>
          <w:rFonts w:ascii="Times New Roman" w:eastAsia="黑体" w:hAnsi="Times New Roman" w:cs="Times New Roman"/>
          <w:b/>
          <w:bCs/>
          <w:kern w:val="0"/>
          <w:sz w:val="44"/>
          <w:szCs w:val="44"/>
        </w:rPr>
      </w:pPr>
      <w:r w:rsidRPr="00A17363">
        <w:rPr>
          <w:rFonts w:ascii="Times New Roman" w:eastAsia="黑体" w:hAnsi="Times New Roman" w:cs="Times New Roman"/>
          <w:b/>
          <w:bCs/>
          <w:kern w:val="0"/>
          <w:sz w:val="44"/>
          <w:szCs w:val="44"/>
        </w:rPr>
        <w:t>2016</w:t>
      </w:r>
      <w:r w:rsidRPr="00A17363">
        <w:rPr>
          <w:rFonts w:ascii="Times New Roman" w:eastAsia="黑体" w:hAnsi="Times New Roman" w:cs="黑体" w:hint="eastAsia"/>
          <w:b/>
          <w:bCs/>
          <w:kern w:val="0"/>
          <w:sz w:val="44"/>
          <w:szCs w:val="44"/>
        </w:rPr>
        <w:t>年述职述廉报告</w:t>
      </w:r>
    </w:p>
    <w:p w:rsidR="005E7DDA" w:rsidRDefault="005E7DDA" w:rsidP="00281815">
      <w:pPr>
        <w:adjustRightInd w:val="0"/>
        <w:snapToGrid w:val="0"/>
        <w:spacing w:beforeLines="50" w:afterLines="50"/>
        <w:jc w:val="center"/>
        <w:rPr>
          <w:rFonts w:ascii="Times New Roman" w:eastAsia="黑体" w:hAnsi="Times New Roman" w:cs="Times New Roman"/>
          <w:b/>
          <w:bCs/>
          <w:kern w:val="0"/>
          <w:sz w:val="30"/>
          <w:szCs w:val="30"/>
        </w:rPr>
      </w:pPr>
      <w:r>
        <w:rPr>
          <w:rFonts w:ascii="Times New Roman" w:eastAsia="黑体" w:hAnsi="Times New Roman" w:cs="黑体" w:hint="eastAsia"/>
          <w:b/>
          <w:bCs/>
          <w:kern w:val="0"/>
          <w:sz w:val="30"/>
          <w:szCs w:val="30"/>
        </w:rPr>
        <w:t>农学院</w:t>
      </w:r>
      <w:r>
        <w:rPr>
          <w:rFonts w:ascii="Times New Roman" w:eastAsia="黑体" w:hAnsi="Times New Roman" w:cs="Times New Roman"/>
          <w:b/>
          <w:bCs/>
          <w:kern w:val="0"/>
          <w:sz w:val="30"/>
          <w:szCs w:val="30"/>
        </w:rPr>
        <w:t xml:space="preserve">  </w:t>
      </w:r>
      <w:r>
        <w:rPr>
          <w:rFonts w:ascii="Times New Roman" w:eastAsia="黑体" w:hAnsi="Times New Roman" w:cs="黑体" w:hint="eastAsia"/>
          <w:b/>
          <w:bCs/>
          <w:kern w:val="0"/>
          <w:sz w:val="30"/>
          <w:szCs w:val="30"/>
        </w:rPr>
        <w:t>席丛林</w:t>
      </w:r>
    </w:p>
    <w:p w:rsidR="005E7DDA" w:rsidRPr="004519FF" w:rsidRDefault="005E7DDA" w:rsidP="00281815">
      <w:pPr>
        <w:adjustRightInd w:val="0"/>
        <w:snapToGrid w:val="0"/>
        <w:spacing w:beforeLines="50" w:afterLines="50"/>
        <w:jc w:val="center"/>
        <w:rPr>
          <w:rFonts w:ascii="Times New Roman" w:eastAsia="黑体" w:hAnsi="Times New Roman" w:cs="Times New Roman"/>
          <w:sz w:val="30"/>
          <w:szCs w:val="30"/>
        </w:rPr>
      </w:pPr>
      <w:r>
        <w:rPr>
          <w:rFonts w:ascii="Times New Roman" w:eastAsia="黑体" w:hAnsi="Times New Roman" w:cs="黑体" w:hint="eastAsia"/>
          <w:b/>
          <w:bCs/>
          <w:kern w:val="0"/>
          <w:sz w:val="30"/>
          <w:szCs w:val="30"/>
        </w:rPr>
        <w:t>（</w:t>
      </w:r>
      <w:r>
        <w:rPr>
          <w:rFonts w:ascii="Times New Roman" w:eastAsia="黑体" w:hAnsi="Times New Roman" w:cs="Times New Roman"/>
          <w:b/>
          <w:bCs/>
          <w:kern w:val="0"/>
          <w:sz w:val="30"/>
          <w:szCs w:val="30"/>
        </w:rPr>
        <w:t>2017</w:t>
      </w:r>
      <w:r>
        <w:rPr>
          <w:rFonts w:ascii="Times New Roman" w:eastAsia="黑体" w:hAnsi="Times New Roman" w:cs="黑体" w:hint="eastAsia"/>
          <w:b/>
          <w:bCs/>
          <w:kern w:val="0"/>
          <w:sz w:val="30"/>
          <w:szCs w:val="30"/>
        </w:rPr>
        <w:t>年</w:t>
      </w:r>
      <w:r>
        <w:rPr>
          <w:rFonts w:ascii="Times New Roman" w:eastAsia="黑体" w:hAnsi="Times New Roman" w:cs="Times New Roman"/>
          <w:b/>
          <w:bCs/>
          <w:kern w:val="0"/>
          <w:sz w:val="30"/>
          <w:szCs w:val="30"/>
        </w:rPr>
        <w:t>1</w:t>
      </w:r>
      <w:r>
        <w:rPr>
          <w:rFonts w:ascii="Times New Roman" w:eastAsia="黑体" w:hAnsi="Times New Roman" w:cs="黑体" w:hint="eastAsia"/>
          <w:b/>
          <w:bCs/>
          <w:kern w:val="0"/>
          <w:sz w:val="30"/>
          <w:szCs w:val="30"/>
        </w:rPr>
        <w:t>月</w:t>
      </w:r>
      <w:r>
        <w:rPr>
          <w:rFonts w:ascii="Times New Roman" w:eastAsia="黑体" w:hAnsi="Times New Roman" w:cs="Times New Roman"/>
          <w:b/>
          <w:bCs/>
          <w:kern w:val="0"/>
          <w:sz w:val="30"/>
          <w:szCs w:val="30"/>
        </w:rPr>
        <w:t>6</w:t>
      </w:r>
      <w:r>
        <w:rPr>
          <w:rFonts w:ascii="Times New Roman" w:eastAsia="黑体" w:hAnsi="Times New Roman" w:cs="黑体" w:hint="eastAsia"/>
          <w:b/>
          <w:bCs/>
          <w:kern w:val="0"/>
          <w:sz w:val="30"/>
          <w:szCs w:val="30"/>
        </w:rPr>
        <w:t>日）</w:t>
      </w:r>
      <w:r>
        <w:rPr>
          <w:rFonts w:ascii="Times New Roman" w:eastAsia="黑体" w:hAnsi="Times New Roman" w:cs="Times New Roman"/>
          <w:b/>
          <w:bCs/>
          <w:kern w:val="0"/>
          <w:sz w:val="30"/>
          <w:szCs w:val="30"/>
        </w:rPr>
        <w:t xml:space="preserve"> </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一年来，在校党委校行政的正确领导下，在全院师生的大力配合下，作为学院的党委书记，带领全院师生基本完成了年初制定的各项任务，根据学校对处级干部述职述廉的要求，我就自身工作从以下几方面给大家做一汇报，请批评指正：</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b/>
          <w:bCs/>
          <w:sz w:val="30"/>
          <w:szCs w:val="30"/>
        </w:rPr>
      </w:pPr>
      <w:r w:rsidRPr="00A17363">
        <w:rPr>
          <w:rFonts w:ascii="微软雅黑" w:eastAsia="微软雅黑" w:hAnsi="微软雅黑" w:cs="微软雅黑" w:hint="eastAsia"/>
          <w:b/>
          <w:bCs/>
          <w:sz w:val="30"/>
          <w:szCs w:val="30"/>
        </w:rPr>
        <w:t>一、加强理论学习，注重班子建设</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一年来，我积极参加学校组织的各类学习和活动，系统学习了党的十八大和十八届三中、四中、五中、六中全会和习近平总书记系列重要讲话精神，学习了《中国共产党章程》、《中国共产党廉洁自律准则》、《中国共产党纪律处分条例》、《习近平关于严明党的纪律和规矩论述摘编》，《关于新形势下党内政治生活的若干准则》和《中国共产党党内监督条例》等规章制度以及《中共中央国务院关于加强和改进新形势下高校思想政治工作的意见》。</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通过系列学习，我对于新形势下从严治党的重要性和必要性有了进一步的认识，进一步增强政治觉悟，牢固树立“四个意识”，在思想上政治上行动上始终与以习近平同志为核心的党中央保持高度一致，对党忠诚。</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作为学院的党委书记，带领班子严格执行党政联席会议制度和“三重一大”制度，建立健全民主集中制，充分发扬党内民主，维护班子团结、提高班子的凝聚力和战斗力，打造一个团结向上，富有朝气的党政班子。认真抓好班子成员的理论学习，加强班子成员的思想作风建设。我带头经常深入学生宿舍、课堂、实验室。</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b/>
          <w:bCs/>
          <w:sz w:val="30"/>
          <w:szCs w:val="30"/>
        </w:rPr>
      </w:pPr>
      <w:r w:rsidRPr="00A17363">
        <w:rPr>
          <w:rFonts w:ascii="微软雅黑" w:eastAsia="微软雅黑" w:hAnsi="微软雅黑" w:cs="微软雅黑" w:hint="eastAsia"/>
          <w:b/>
          <w:bCs/>
          <w:sz w:val="30"/>
          <w:szCs w:val="30"/>
        </w:rPr>
        <w:t>二、立足岗位职责，聚焦党建工作</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、加强师生思想政治教育。</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通过集中学习与个人自学相结合，书面材料与网络资料相结合等方式，综合运用教职工大会、青年教师思想政治教育园地、专题讲座、学习交流、观看视频资料、开展主题实践活动等多种方法，建立了党委中心组、党支部</w:t>
      </w:r>
      <w:r w:rsidRPr="00A17363">
        <w:rPr>
          <w:rFonts w:ascii="微软雅黑" w:eastAsia="微软雅黑" w:hAnsi="微软雅黑" w:cs="微软雅黑"/>
          <w:sz w:val="28"/>
          <w:szCs w:val="28"/>
        </w:rPr>
        <w:t xml:space="preserve"> </w:t>
      </w:r>
      <w:r w:rsidRPr="00A17363">
        <w:rPr>
          <w:rFonts w:ascii="微软雅黑" w:eastAsia="微软雅黑" w:hAnsi="微软雅黑" w:cs="微软雅黑" w:hint="eastAsia"/>
          <w:sz w:val="28"/>
          <w:szCs w:val="28"/>
        </w:rPr>
        <w:t>、全体教职工及学生定期学习联动机制，为做好师生思想政治教育工作奠定基础。</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、加强基层党建科学化水平。</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作为学院的党委书记，从以下几个方面抓好了基层党建工作：</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）严格党员教育管理，夯实支部工作。①开展党员组织关系集中排查。重点对</w:t>
      </w:r>
      <w:r w:rsidRPr="00A17363">
        <w:rPr>
          <w:rFonts w:ascii="微软雅黑" w:eastAsia="微软雅黑" w:hAnsi="微软雅黑" w:cs="微软雅黑"/>
          <w:sz w:val="28"/>
          <w:szCs w:val="28"/>
        </w:rPr>
        <w:t>2007</w:t>
      </w:r>
      <w:r w:rsidRPr="00A17363">
        <w:rPr>
          <w:rFonts w:ascii="微软雅黑" w:eastAsia="微软雅黑" w:hAnsi="微软雅黑" w:cs="微软雅黑" w:hint="eastAsia"/>
          <w:sz w:val="28"/>
          <w:szCs w:val="28"/>
        </w:rPr>
        <w:t>年</w:t>
      </w:r>
      <w:r w:rsidRPr="00A17363">
        <w:rPr>
          <w:rFonts w:ascii="Î¢ÈíÑÅºÚ Western" w:eastAsia="微软雅黑" w:hAnsi="Î¢ÈíÑÅºÚ Western" w:cs="Î¢ÈíÑÅºÚ Western"/>
          <w:sz w:val="28"/>
          <w:szCs w:val="28"/>
        </w:rPr>
        <w:t>—2015</w:t>
      </w:r>
      <w:r w:rsidRPr="00A17363">
        <w:rPr>
          <w:rFonts w:ascii="微软雅黑" w:eastAsia="微软雅黑" w:hAnsi="微软雅黑" w:cs="微软雅黑" w:hint="eastAsia"/>
          <w:sz w:val="28"/>
          <w:szCs w:val="28"/>
        </w:rPr>
        <w:t>年毕业的</w:t>
      </w:r>
      <w:r w:rsidRPr="00A17363">
        <w:rPr>
          <w:rFonts w:ascii="微软雅黑" w:eastAsia="微软雅黑" w:hAnsi="微软雅黑" w:cs="微软雅黑"/>
          <w:sz w:val="28"/>
          <w:szCs w:val="28"/>
        </w:rPr>
        <w:t>787</w:t>
      </w:r>
      <w:r w:rsidRPr="00A17363">
        <w:rPr>
          <w:rFonts w:ascii="微软雅黑" w:eastAsia="微软雅黑" w:hAnsi="微软雅黑" w:cs="微软雅黑" w:hint="eastAsia"/>
          <w:sz w:val="28"/>
          <w:szCs w:val="28"/>
        </w:rPr>
        <w:t>名已毕业学生党员进行核查，共摸清</w:t>
      </w:r>
      <w:r w:rsidRPr="00A17363">
        <w:rPr>
          <w:rFonts w:ascii="微软雅黑" w:eastAsia="微软雅黑" w:hAnsi="微软雅黑" w:cs="微软雅黑"/>
          <w:sz w:val="28"/>
          <w:szCs w:val="28"/>
        </w:rPr>
        <w:t>9</w:t>
      </w:r>
      <w:r w:rsidRPr="00A17363">
        <w:rPr>
          <w:rFonts w:ascii="微软雅黑" w:eastAsia="微软雅黑" w:hAnsi="微软雅黑" w:cs="微软雅黑" w:hint="eastAsia"/>
          <w:sz w:val="28"/>
          <w:szCs w:val="28"/>
        </w:rPr>
        <w:t>名“口袋”党员、两名长期与党组织失去联系党员情况，理顺了党员组织关系。②落实《基层党组织管理条例》，认真执行“三会一课”等制度。各党支部认真做好了活动考勤记录和相关资料整理汇总等工作，做到了组织生活常态化、规范化。③认真做好党员发展工作，严肃党内政治生活，推动全面从严治党。全年共培养入党积极分子</w:t>
      </w:r>
      <w:r w:rsidRPr="00A17363">
        <w:rPr>
          <w:rFonts w:ascii="微软雅黑" w:eastAsia="微软雅黑" w:hAnsi="微软雅黑" w:cs="微软雅黑"/>
          <w:sz w:val="28"/>
          <w:szCs w:val="28"/>
        </w:rPr>
        <w:t>333</w:t>
      </w:r>
      <w:r w:rsidRPr="00A17363">
        <w:rPr>
          <w:rFonts w:ascii="微软雅黑" w:eastAsia="微软雅黑" w:hAnsi="微软雅黑" w:cs="微软雅黑" w:hint="eastAsia"/>
          <w:sz w:val="28"/>
          <w:szCs w:val="28"/>
        </w:rPr>
        <w:t>名。发展党员</w:t>
      </w:r>
      <w:r w:rsidRPr="00A17363">
        <w:rPr>
          <w:rFonts w:ascii="微软雅黑" w:eastAsia="微软雅黑" w:hAnsi="微软雅黑" w:cs="微软雅黑"/>
          <w:sz w:val="28"/>
          <w:szCs w:val="28"/>
        </w:rPr>
        <w:t xml:space="preserve"> 61</w:t>
      </w:r>
      <w:r w:rsidRPr="00A17363">
        <w:rPr>
          <w:rFonts w:ascii="微软雅黑" w:eastAsia="微软雅黑" w:hAnsi="微软雅黑" w:cs="微软雅黑" w:hint="eastAsia"/>
          <w:sz w:val="28"/>
          <w:szCs w:val="28"/>
        </w:rPr>
        <w:t>名，并开展了新党员培训，转正党员</w:t>
      </w:r>
      <w:r w:rsidRPr="00A17363">
        <w:rPr>
          <w:rFonts w:ascii="微软雅黑" w:eastAsia="微软雅黑" w:hAnsi="微软雅黑" w:cs="微软雅黑"/>
          <w:sz w:val="28"/>
          <w:szCs w:val="28"/>
        </w:rPr>
        <w:t>58</w:t>
      </w:r>
      <w:r w:rsidRPr="00A17363">
        <w:rPr>
          <w:rFonts w:ascii="微软雅黑" w:eastAsia="微软雅黑" w:hAnsi="微软雅黑" w:cs="微软雅黑" w:hint="eastAsia"/>
          <w:sz w:val="28"/>
          <w:szCs w:val="28"/>
        </w:rPr>
        <w:t>名。④对出国的党员教工进行严格管理和要求，要求党员出国前必须规范出国手续，在国外每三个月要提交一篇思想汇报，回国后，要当面进行思想和工作汇报。</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w:t>
      </w: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）保持政治工作优势，发挥基层党组织战斗堡垒作用和党员先锋模范作用。组织学生党员开展系列活动，组织</w:t>
      </w:r>
      <w:r w:rsidRPr="00A17363">
        <w:rPr>
          <w:rFonts w:ascii="微软雅黑" w:eastAsia="微软雅黑" w:hAnsi="微软雅黑" w:cs="微软雅黑"/>
          <w:sz w:val="28"/>
          <w:szCs w:val="28"/>
        </w:rPr>
        <w:t>50</w:t>
      </w:r>
      <w:r w:rsidRPr="00A17363">
        <w:rPr>
          <w:rFonts w:ascii="微软雅黑" w:eastAsia="微软雅黑" w:hAnsi="微软雅黑" w:cs="微软雅黑" w:hint="eastAsia"/>
          <w:sz w:val="28"/>
          <w:szCs w:val="28"/>
        </w:rPr>
        <w:t>余名学生党员开展走“净”图书馆活动；组织学生党员代表</w:t>
      </w:r>
      <w:r w:rsidRPr="00A17363">
        <w:rPr>
          <w:rFonts w:ascii="微软雅黑" w:eastAsia="微软雅黑" w:hAnsi="微软雅黑" w:cs="微软雅黑"/>
          <w:sz w:val="28"/>
          <w:szCs w:val="28"/>
        </w:rPr>
        <w:t>52</w:t>
      </w:r>
      <w:r w:rsidRPr="00A17363">
        <w:rPr>
          <w:rFonts w:ascii="微软雅黑" w:eastAsia="微软雅黑" w:hAnsi="微软雅黑" w:cs="微软雅黑" w:hint="eastAsia"/>
          <w:sz w:val="28"/>
          <w:szCs w:val="28"/>
        </w:rPr>
        <w:t>人赴太谷县孟母园参观学习中国传统文化。</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w:t>
      </w: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加强党务干部队伍建设。全年共为党务工作者购买学习资料人均三册，提升党支部书记和党务工作者的学习能力、业务能力、服务能力和创新能力，努力打造一支高素质的干部队伍；在政治、工作和生活上关心党务干部，切实帮助他们解决工作中的各种困难和问题，为党务干部的成长进步营造良好的环境。</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、深入开展“两学一做”专题实践教育活动。</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加强领导，强化落实，各党支部都制定了《理论学习内容清单》，通过举行重温入党誓词，开展主题实践活动、传承红色教育活动精神等活动，丰富教育内容。我给全院党员讲党课一次，给支部党员讲党课</w:t>
      </w: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次。</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、创新工作思路，加强学生工作。</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全年召开学生工作专题会议</w:t>
      </w:r>
      <w:r w:rsidRPr="00A17363">
        <w:rPr>
          <w:rFonts w:ascii="微软雅黑" w:eastAsia="微软雅黑" w:hAnsi="微软雅黑" w:cs="微软雅黑"/>
          <w:sz w:val="28"/>
          <w:szCs w:val="28"/>
        </w:rPr>
        <w:t>7</w:t>
      </w:r>
      <w:r w:rsidRPr="00A17363">
        <w:rPr>
          <w:rFonts w:ascii="微软雅黑" w:eastAsia="微软雅黑" w:hAnsi="微软雅黑" w:cs="微软雅黑" w:hint="eastAsia"/>
          <w:sz w:val="28"/>
          <w:szCs w:val="28"/>
        </w:rPr>
        <w:t>次，组织年级会议</w:t>
      </w:r>
      <w:r w:rsidRPr="00A17363">
        <w:rPr>
          <w:rFonts w:ascii="微软雅黑" w:eastAsia="微软雅黑" w:hAnsi="微软雅黑" w:cs="微软雅黑"/>
          <w:sz w:val="28"/>
          <w:szCs w:val="28"/>
        </w:rPr>
        <w:t>9</w:t>
      </w:r>
      <w:r w:rsidRPr="00A17363">
        <w:rPr>
          <w:rFonts w:ascii="微软雅黑" w:eastAsia="微软雅黑" w:hAnsi="微软雅黑" w:cs="微软雅黑" w:hint="eastAsia"/>
          <w:sz w:val="28"/>
          <w:szCs w:val="28"/>
        </w:rPr>
        <w:t>次，召开学生表彰大会</w:t>
      </w: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次，召开成功者之路报告会</w:t>
      </w: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场，开展“人文素质大讲堂”</w:t>
      </w: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场；为</w:t>
      </w:r>
      <w:r w:rsidRPr="00A17363">
        <w:rPr>
          <w:rFonts w:ascii="微软雅黑" w:eastAsia="微软雅黑" w:hAnsi="微软雅黑" w:cs="微软雅黑"/>
          <w:sz w:val="28"/>
          <w:szCs w:val="28"/>
        </w:rPr>
        <w:t>47</w:t>
      </w:r>
      <w:r w:rsidRPr="00A17363">
        <w:rPr>
          <w:rFonts w:ascii="微软雅黑" w:eastAsia="微软雅黑" w:hAnsi="微软雅黑" w:cs="微软雅黑" w:hint="eastAsia"/>
          <w:sz w:val="28"/>
          <w:szCs w:val="28"/>
        </w:rPr>
        <w:t>个班配备</w:t>
      </w:r>
      <w:r w:rsidRPr="00A17363">
        <w:rPr>
          <w:rFonts w:ascii="微软雅黑" w:eastAsia="微软雅黑" w:hAnsi="微软雅黑" w:cs="微软雅黑"/>
          <w:sz w:val="28"/>
          <w:szCs w:val="28"/>
        </w:rPr>
        <w:t>34</w:t>
      </w:r>
      <w:r w:rsidRPr="00A17363">
        <w:rPr>
          <w:rFonts w:ascii="微软雅黑" w:eastAsia="微软雅黑" w:hAnsi="微软雅黑" w:cs="微软雅黑" w:hint="eastAsia"/>
          <w:sz w:val="28"/>
          <w:szCs w:val="28"/>
        </w:rPr>
        <w:t>名班主任，开展心理健康教育活动</w:t>
      </w:r>
      <w:r w:rsidRPr="00A17363">
        <w:rPr>
          <w:rFonts w:ascii="微软雅黑" w:eastAsia="微软雅黑" w:hAnsi="微软雅黑" w:cs="微软雅黑"/>
          <w:sz w:val="28"/>
          <w:szCs w:val="28"/>
        </w:rPr>
        <w:t>25</w:t>
      </w:r>
      <w:r w:rsidRPr="00A17363">
        <w:rPr>
          <w:rFonts w:ascii="微软雅黑" w:eastAsia="微软雅黑" w:hAnsi="微软雅黑" w:cs="微软雅黑" w:hint="eastAsia"/>
          <w:sz w:val="28"/>
          <w:szCs w:val="28"/>
        </w:rPr>
        <w:t>次，全年学生工作经费人均</w:t>
      </w:r>
      <w:r w:rsidRPr="00A17363">
        <w:rPr>
          <w:rFonts w:ascii="微软雅黑" w:eastAsia="微软雅黑" w:hAnsi="微软雅黑" w:cs="微软雅黑"/>
          <w:sz w:val="28"/>
          <w:szCs w:val="28"/>
        </w:rPr>
        <w:t>26.2</w:t>
      </w:r>
      <w:r w:rsidRPr="00A17363">
        <w:rPr>
          <w:rFonts w:ascii="微软雅黑" w:eastAsia="微软雅黑" w:hAnsi="微软雅黑" w:cs="微软雅黑" w:hint="eastAsia"/>
          <w:sz w:val="28"/>
          <w:szCs w:val="28"/>
        </w:rPr>
        <w:t>元；毕业生考研率</w:t>
      </w:r>
      <w:r w:rsidRPr="00A17363">
        <w:rPr>
          <w:rFonts w:ascii="微软雅黑" w:eastAsia="微软雅黑" w:hAnsi="微软雅黑" w:cs="微软雅黑"/>
          <w:sz w:val="28"/>
          <w:szCs w:val="28"/>
        </w:rPr>
        <w:t>31.26%</w:t>
      </w:r>
      <w:r w:rsidRPr="00A17363">
        <w:rPr>
          <w:rFonts w:ascii="微软雅黑" w:eastAsia="微软雅黑" w:hAnsi="微软雅黑" w:cs="微软雅黑" w:hint="eastAsia"/>
          <w:sz w:val="28"/>
          <w:szCs w:val="28"/>
        </w:rPr>
        <w:t>，新增就业创业实习见习基地</w:t>
      </w:r>
      <w:r w:rsidRPr="00A17363">
        <w:rPr>
          <w:rFonts w:ascii="微软雅黑" w:eastAsia="微软雅黑" w:hAnsi="微软雅黑" w:cs="微软雅黑"/>
          <w:sz w:val="28"/>
          <w:szCs w:val="28"/>
        </w:rPr>
        <w:t>20</w:t>
      </w:r>
      <w:r w:rsidRPr="00A17363">
        <w:rPr>
          <w:rFonts w:ascii="微软雅黑" w:eastAsia="微软雅黑" w:hAnsi="微软雅黑" w:cs="微软雅黑" w:hint="eastAsia"/>
          <w:sz w:val="28"/>
          <w:szCs w:val="28"/>
        </w:rPr>
        <w:t>个，举办招聘会</w:t>
      </w:r>
      <w:r w:rsidRPr="00A17363">
        <w:rPr>
          <w:rFonts w:ascii="微软雅黑" w:eastAsia="微软雅黑" w:hAnsi="微软雅黑" w:cs="微软雅黑"/>
          <w:sz w:val="28"/>
          <w:szCs w:val="28"/>
        </w:rPr>
        <w:t>85</w:t>
      </w:r>
      <w:r w:rsidRPr="00A17363">
        <w:rPr>
          <w:rFonts w:ascii="微软雅黑" w:eastAsia="微软雅黑" w:hAnsi="微软雅黑" w:cs="微软雅黑" w:hint="eastAsia"/>
          <w:sz w:val="28"/>
          <w:szCs w:val="28"/>
        </w:rPr>
        <w:t>场，就业专题讲座</w:t>
      </w:r>
      <w:r w:rsidRPr="00A17363">
        <w:rPr>
          <w:rFonts w:ascii="微软雅黑" w:eastAsia="微软雅黑" w:hAnsi="微软雅黑" w:cs="微软雅黑"/>
          <w:sz w:val="28"/>
          <w:szCs w:val="28"/>
        </w:rPr>
        <w:t>7</w:t>
      </w:r>
      <w:r w:rsidRPr="00A17363">
        <w:rPr>
          <w:rFonts w:ascii="微软雅黑" w:eastAsia="微软雅黑" w:hAnsi="微软雅黑" w:cs="微软雅黑" w:hint="eastAsia"/>
          <w:sz w:val="28"/>
          <w:szCs w:val="28"/>
        </w:rPr>
        <w:t>场，年底毕业生就业率达</w:t>
      </w:r>
      <w:r w:rsidRPr="00A17363">
        <w:rPr>
          <w:rFonts w:ascii="微软雅黑" w:eastAsia="微软雅黑" w:hAnsi="微软雅黑" w:cs="微软雅黑"/>
          <w:sz w:val="28"/>
          <w:szCs w:val="28"/>
        </w:rPr>
        <w:t>93.78%</w:t>
      </w:r>
      <w:r w:rsidRPr="00A17363">
        <w:rPr>
          <w:rFonts w:ascii="微软雅黑" w:eastAsia="微软雅黑" w:hAnsi="微软雅黑" w:cs="微软雅黑" w:hint="eastAsia"/>
          <w:sz w:val="28"/>
          <w:szCs w:val="28"/>
        </w:rPr>
        <w:t>。坚持完善“向上计划”，围绕“学生干部社团管理”等</w:t>
      </w:r>
      <w:r w:rsidRPr="00A17363">
        <w:rPr>
          <w:rFonts w:ascii="微软雅黑" w:eastAsia="微软雅黑" w:hAnsi="微软雅黑" w:cs="微软雅黑"/>
          <w:sz w:val="28"/>
          <w:szCs w:val="28"/>
        </w:rPr>
        <w:t>7</w:t>
      </w:r>
      <w:r w:rsidRPr="00A17363">
        <w:rPr>
          <w:rFonts w:ascii="微软雅黑" w:eastAsia="微软雅黑" w:hAnsi="微软雅黑" w:cs="微软雅黑" w:hint="eastAsia"/>
          <w:sz w:val="28"/>
          <w:szCs w:val="28"/>
        </w:rPr>
        <w:t>个专题开展</w:t>
      </w:r>
      <w:r w:rsidRPr="00A17363">
        <w:rPr>
          <w:rFonts w:ascii="微软雅黑" w:eastAsia="微软雅黑" w:hAnsi="微软雅黑" w:cs="微软雅黑"/>
          <w:sz w:val="28"/>
          <w:szCs w:val="28"/>
        </w:rPr>
        <w:t>13</w:t>
      </w:r>
      <w:r w:rsidRPr="00A17363">
        <w:rPr>
          <w:rFonts w:ascii="微软雅黑" w:eastAsia="微软雅黑" w:hAnsi="微软雅黑" w:cs="微软雅黑" w:hint="eastAsia"/>
          <w:sz w:val="28"/>
          <w:szCs w:val="28"/>
        </w:rPr>
        <w:t>场培训；制定了学生干部工作考核细则，对学生党员干部分批进行民意测评及考核；通过“结对子”活动和完善考核管理办法，激发党员干部活力；利用网络优势，推动“互联网</w:t>
      </w:r>
      <w:r w:rsidRPr="00A17363">
        <w:rPr>
          <w:rFonts w:ascii="微软雅黑" w:eastAsia="微软雅黑" w:hAnsi="微软雅黑" w:cs="微软雅黑"/>
          <w:sz w:val="28"/>
          <w:szCs w:val="28"/>
        </w:rPr>
        <w:t>+</w:t>
      </w:r>
      <w:r w:rsidRPr="00A17363">
        <w:rPr>
          <w:rFonts w:ascii="微软雅黑" w:eastAsia="微软雅黑" w:hAnsi="微软雅黑" w:cs="微软雅黑" w:hint="eastAsia"/>
          <w:sz w:val="28"/>
          <w:szCs w:val="28"/>
        </w:rPr>
        <w:t>”团学工作，微信推送图文和微博更新博文，全年阅读总数为</w:t>
      </w:r>
      <w:r w:rsidRPr="00A17363">
        <w:rPr>
          <w:rFonts w:ascii="微软雅黑" w:eastAsia="微软雅黑" w:hAnsi="微软雅黑" w:cs="微软雅黑"/>
          <w:sz w:val="28"/>
          <w:szCs w:val="28"/>
        </w:rPr>
        <w:t>63</w:t>
      </w:r>
      <w:r w:rsidRPr="00A17363">
        <w:rPr>
          <w:rFonts w:ascii="微软雅黑" w:eastAsia="微软雅黑" w:hAnsi="微软雅黑" w:cs="微软雅黑" w:hint="eastAsia"/>
          <w:sz w:val="28"/>
          <w:szCs w:val="28"/>
        </w:rPr>
        <w:t>万人次。</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5</w:t>
      </w:r>
      <w:r w:rsidRPr="00A17363">
        <w:rPr>
          <w:rFonts w:ascii="微软雅黑" w:eastAsia="微软雅黑" w:hAnsi="微软雅黑" w:cs="微软雅黑" w:hint="eastAsia"/>
          <w:sz w:val="28"/>
          <w:szCs w:val="28"/>
        </w:rPr>
        <w:t>、结合“两学一做”，组织开展并参加“全国农科学子脱贫攻坚”和“科普中国·寻找最美乡村科技致富带头人”实践活动。学院全体党政领导带领由师生党员组成的</w:t>
      </w: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个小分队，</w:t>
      </w:r>
      <w:r w:rsidRPr="00A17363">
        <w:rPr>
          <w:rFonts w:ascii="微软雅黑" w:eastAsia="微软雅黑" w:hAnsi="微软雅黑" w:cs="微软雅黑"/>
          <w:sz w:val="28"/>
          <w:szCs w:val="28"/>
        </w:rPr>
        <w:t>40</w:t>
      </w:r>
      <w:r w:rsidRPr="00A17363">
        <w:rPr>
          <w:rFonts w:ascii="微软雅黑" w:eastAsia="微软雅黑" w:hAnsi="微软雅黑" w:cs="微软雅黑" w:hint="eastAsia"/>
          <w:sz w:val="28"/>
          <w:szCs w:val="28"/>
        </w:rPr>
        <w:t>余名师生党员，赴我省</w:t>
      </w: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个贫困县开展“走进乡土乡村，助力精准扶贫”实践活动，同时组织</w:t>
      </w:r>
      <w:r w:rsidRPr="00A17363">
        <w:rPr>
          <w:rFonts w:ascii="微软雅黑" w:eastAsia="微软雅黑" w:hAnsi="微软雅黑" w:cs="微软雅黑"/>
          <w:sz w:val="28"/>
          <w:szCs w:val="28"/>
        </w:rPr>
        <w:t>1500</w:t>
      </w:r>
      <w:r w:rsidRPr="00A17363">
        <w:rPr>
          <w:rFonts w:ascii="微软雅黑" w:eastAsia="微软雅黑" w:hAnsi="微软雅黑" w:cs="微软雅黑" w:hint="eastAsia"/>
          <w:sz w:val="28"/>
          <w:szCs w:val="28"/>
        </w:rPr>
        <w:t>余名师生分赴全国各地开展调研、进行政策宣讲、技术指导、并寻访</w:t>
      </w:r>
      <w:r w:rsidRPr="00A17363">
        <w:rPr>
          <w:rFonts w:ascii="微软雅黑" w:eastAsia="微软雅黑" w:hAnsi="微软雅黑" w:cs="微软雅黑"/>
          <w:sz w:val="28"/>
          <w:szCs w:val="28"/>
        </w:rPr>
        <w:t>841</w:t>
      </w:r>
      <w:r w:rsidRPr="00A17363">
        <w:rPr>
          <w:rFonts w:ascii="微软雅黑" w:eastAsia="微软雅黑" w:hAnsi="微软雅黑" w:cs="微软雅黑" w:hint="eastAsia"/>
          <w:sz w:val="28"/>
          <w:szCs w:val="28"/>
        </w:rPr>
        <w:t>名科技致富带头人，这次活动获得了团中央的表彰。我带领</w:t>
      </w:r>
      <w:r w:rsidRPr="00A17363">
        <w:rPr>
          <w:rFonts w:ascii="微软雅黑" w:eastAsia="微软雅黑" w:hAnsi="微软雅黑" w:cs="微软雅黑"/>
          <w:sz w:val="28"/>
          <w:szCs w:val="28"/>
        </w:rPr>
        <w:t>10</w:t>
      </w:r>
      <w:r w:rsidRPr="00A17363">
        <w:rPr>
          <w:rFonts w:ascii="微软雅黑" w:eastAsia="微软雅黑" w:hAnsi="微软雅黑" w:cs="微软雅黑" w:hint="eastAsia"/>
          <w:sz w:val="28"/>
          <w:szCs w:val="28"/>
        </w:rPr>
        <w:t>余名师生前往平陆开展此项活动。在华中农大召开的全国农学院协同发展论坛会议上，作为特邀代表发言。</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b/>
          <w:bCs/>
          <w:sz w:val="30"/>
          <w:szCs w:val="30"/>
        </w:rPr>
      </w:pPr>
      <w:r w:rsidRPr="00A17363">
        <w:rPr>
          <w:rFonts w:ascii="微软雅黑" w:eastAsia="微软雅黑" w:hAnsi="微软雅黑" w:cs="微软雅黑" w:hint="eastAsia"/>
          <w:b/>
          <w:bCs/>
          <w:sz w:val="30"/>
          <w:szCs w:val="30"/>
        </w:rPr>
        <w:t>三、落实两个责任，完成目标任务</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作为党委书记，紧抓目标任务落实，通过全院</w:t>
      </w:r>
      <w:bookmarkStart w:id="0" w:name="_GoBack"/>
      <w:bookmarkEnd w:id="0"/>
      <w:r w:rsidRPr="00A17363">
        <w:rPr>
          <w:rFonts w:ascii="微软雅黑" w:eastAsia="微软雅黑" w:hAnsi="微软雅黑" w:cs="微软雅黑" w:hint="eastAsia"/>
          <w:sz w:val="28"/>
          <w:szCs w:val="28"/>
        </w:rPr>
        <w:t>共同努力，完成以下工作：</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、扎实推进质量工程。</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积极组织申报“山西省本科教学质量振兴计划”项目，农学专业被评为省级优势专业；第三届全国高校植物生产类大学生实践创新论坛获二等奖、三等奖各</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项；四个专业通过新一轮的教学评估；制定和完善了农学、植物保护专业拔尖创新型卓越农林人才培养方案；做好农学专业本硕统筹培养的一系列工作；多方筹措基金，为本科实验室购置近</w:t>
      </w:r>
      <w:r w:rsidRPr="00A17363">
        <w:rPr>
          <w:rFonts w:ascii="微软雅黑" w:eastAsia="微软雅黑" w:hAnsi="微软雅黑" w:cs="微软雅黑"/>
          <w:sz w:val="28"/>
          <w:szCs w:val="28"/>
        </w:rPr>
        <w:t>150</w:t>
      </w:r>
      <w:r w:rsidRPr="00A17363">
        <w:rPr>
          <w:rFonts w:ascii="微软雅黑" w:eastAsia="微软雅黑" w:hAnsi="微软雅黑" w:cs="微软雅黑" w:hint="eastAsia"/>
          <w:sz w:val="28"/>
          <w:szCs w:val="28"/>
        </w:rPr>
        <w:t>万元教学仪器设备，进一步改善教学实习环境。</w:t>
      </w:r>
    </w:p>
    <w:p w:rsidR="005E7DDA"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、大力发展研究生教育。</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招收全日制硕士研究生</w:t>
      </w:r>
      <w:r w:rsidRPr="00A17363">
        <w:rPr>
          <w:rFonts w:ascii="微软雅黑" w:eastAsia="微软雅黑" w:hAnsi="微软雅黑" w:cs="微软雅黑"/>
          <w:sz w:val="28"/>
          <w:szCs w:val="28"/>
        </w:rPr>
        <w:t>95</w:t>
      </w:r>
      <w:r w:rsidRPr="00A17363">
        <w:rPr>
          <w:rFonts w:ascii="微软雅黑" w:eastAsia="微软雅黑" w:hAnsi="微软雅黑" w:cs="微软雅黑" w:hint="eastAsia"/>
          <w:sz w:val="28"/>
          <w:szCs w:val="28"/>
        </w:rPr>
        <w:t>人、博士研究生</w:t>
      </w:r>
      <w:r w:rsidRPr="00A17363">
        <w:rPr>
          <w:rFonts w:ascii="微软雅黑" w:eastAsia="微软雅黑" w:hAnsi="微软雅黑" w:cs="微软雅黑"/>
          <w:sz w:val="28"/>
          <w:szCs w:val="28"/>
        </w:rPr>
        <w:t>16</w:t>
      </w:r>
      <w:r w:rsidRPr="00A17363">
        <w:rPr>
          <w:rFonts w:ascii="微软雅黑" w:eastAsia="微软雅黑" w:hAnsi="微软雅黑" w:cs="微软雅黑" w:hint="eastAsia"/>
          <w:sz w:val="28"/>
          <w:szCs w:val="28"/>
        </w:rPr>
        <w:t>人；从硕士生生源情况分析，毕业于我校的毕业生</w:t>
      </w:r>
      <w:r w:rsidRPr="00A17363">
        <w:rPr>
          <w:rFonts w:ascii="微软雅黑" w:eastAsia="微软雅黑" w:hAnsi="微软雅黑" w:cs="微软雅黑"/>
          <w:sz w:val="28"/>
          <w:szCs w:val="28"/>
        </w:rPr>
        <w:t>31</w:t>
      </w:r>
      <w:r w:rsidRPr="00A17363">
        <w:rPr>
          <w:rFonts w:ascii="微软雅黑" w:eastAsia="微软雅黑" w:hAnsi="微软雅黑" w:cs="微软雅黑" w:hint="eastAsia"/>
          <w:sz w:val="28"/>
          <w:szCs w:val="28"/>
        </w:rPr>
        <w:t>名、占</w:t>
      </w:r>
      <w:r w:rsidRPr="00A17363">
        <w:rPr>
          <w:rFonts w:ascii="微软雅黑" w:eastAsia="微软雅黑" w:hAnsi="微软雅黑" w:cs="微软雅黑"/>
          <w:sz w:val="28"/>
          <w:szCs w:val="28"/>
        </w:rPr>
        <w:t>32.6%</w:t>
      </w:r>
      <w:r w:rsidRPr="00A17363">
        <w:rPr>
          <w:rFonts w:ascii="微软雅黑" w:eastAsia="微软雅黑" w:hAnsi="微软雅黑" w:cs="微软雅黑" w:hint="eastAsia"/>
          <w:sz w:val="28"/>
          <w:szCs w:val="28"/>
        </w:rPr>
        <w:t>，毕业于省属二本院校以上的学生</w:t>
      </w:r>
      <w:r w:rsidRPr="00A17363">
        <w:rPr>
          <w:rFonts w:ascii="微软雅黑" w:eastAsia="微软雅黑" w:hAnsi="微软雅黑" w:cs="微软雅黑"/>
          <w:sz w:val="28"/>
          <w:szCs w:val="28"/>
        </w:rPr>
        <w:t>26</w:t>
      </w:r>
      <w:r w:rsidRPr="00A17363">
        <w:rPr>
          <w:rFonts w:ascii="微软雅黑" w:eastAsia="微软雅黑" w:hAnsi="微软雅黑" w:cs="微软雅黑" w:hint="eastAsia"/>
          <w:sz w:val="28"/>
          <w:szCs w:val="28"/>
        </w:rPr>
        <w:t>名，占</w:t>
      </w:r>
      <w:r w:rsidRPr="00A17363">
        <w:rPr>
          <w:rFonts w:ascii="微软雅黑" w:eastAsia="微软雅黑" w:hAnsi="微软雅黑" w:cs="微软雅黑"/>
          <w:sz w:val="28"/>
          <w:szCs w:val="28"/>
        </w:rPr>
        <w:t>27.4%</w:t>
      </w:r>
      <w:r w:rsidRPr="00A17363">
        <w:rPr>
          <w:rFonts w:ascii="微软雅黑" w:eastAsia="微软雅黑" w:hAnsi="微软雅黑" w:cs="微软雅黑" w:hint="eastAsia"/>
          <w:sz w:val="28"/>
          <w:szCs w:val="28"/>
        </w:rPr>
        <w:t>，研究生以第一作者身份发表</w:t>
      </w:r>
      <w:r w:rsidRPr="00A17363">
        <w:rPr>
          <w:rFonts w:ascii="微软雅黑" w:eastAsia="微软雅黑" w:hAnsi="微软雅黑" w:cs="微软雅黑"/>
          <w:sz w:val="28"/>
          <w:szCs w:val="28"/>
        </w:rPr>
        <w:t>SCI</w:t>
      </w:r>
      <w:r w:rsidRPr="00A17363">
        <w:rPr>
          <w:rFonts w:ascii="微软雅黑" w:eastAsia="微软雅黑" w:hAnsi="微软雅黑" w:cs="微软雅黑" w:hint="eastAsia"/>
          <w:sz w:val="28"/>
          <w:szCs w:val="28"/>
        </w:rPr>
        <w:t>论文</w:t>
      </w:r>
      <w:r w:rsidRPr="00A17363">
        <w:rPr>
          <w:rFonts w:ascii="微软雅黑" w:eastAsia="微软雅黑" w:hAnsi="微软雅黑" w:cs="微软雅黑"/>
          <w:sz w:val="28"/>
          <w:szCs w:val="28"/>
        </w:rPr>
        <w:t>5</w:t>
      </w:r>
      <w:r w:rsidRPr="00A17363">
        <w:rPr>
          <w:rFonts w:ascii="微软雅黑" w:eastAsia="微软雅黑" w:hAnsi="微软雅黑" w:cs="微软雅黑" w:hint="eastAsia"/>
          <w:sz w:val="28"/>
          <w:szCs w:val="28"/>
        </w:rPr>
        <w:t>篇、</w:t>
      </w:r>
      <w:r w:rsidRPr="00A17363">
        <w:rPr>
          <w:rFonts w:ascii="微软雅黑" w:eastAsia="微软雅黑" w:hAnsi="微软雅黑" w:cs="微软雅黑"/>
          <w:sz w:val="28"/>
          <w:szCs w:val="28"/>
        </w:rPr>
        <w:t>1A</w:t>
      </w:r>
      <w:r w:rsidRPr="00A17363">
        <w:rPr>
          <w:rFonts w:ascii="微软雅黑" w:eastAsia="微软雅黑" w:hAnsi="微软雅黑" w:cs="微软雅黑" w:hint="eastAsia"/>
          <w:sz w:val="28"/>
          <w:szCs w:val="28"/>
        </w:rPr>
        <w:t>级论文</w:t>
      </w:r>
      <w:r w:rsidRPr="00A17363">
        <w:rPr>
          <w:rFonts w:ascii="微软雅黑" w:eastAsia="微软雅黑" w:hAnsi="微软雅黑" w:cs="微软雅黑"/>
          <w:sz w:val="28"/>
          <w:szCs w:val="28"/>
        </w:rPr>
        <w:t>13</w:t>
      </w:r>
      <w:r w:rsidRPr="00A17363">
        <w:rPr>
          <w:rFonts w:ascii="微软雅黑" w:eastAsia="微软雅黑" w:hAnsi="微软雅黑" w:cs="微软雅黑" w:hint="eastAsia"/>
          <w:sz w:val="28"/>
          <w:szCs w:val="28"/>
        </w:rPr>
        <w:t>篇（其中硕士研究生发表</w:t>
      </w:r>
      <w:r w:rsidRPr="00A17363">
        <w:rPr>
          <w:rFonts w:ascii="微软雅黑" w:eastAsia="微软雅黑" w:hAnsi="微软雅黑" w:cs="微软雅黑"/>
          <w:sz w:val="28"/>
          <w:szCs w:val="28"/>
        </w:rPr>
        <w:t>9</w:t>
      </w:r>
      <w:r w:rsidRPr="00A17363">
        <w:rPr>
          <w:rFonts w:ascii="微软雅黑" w:eastAsia="微软雅黑" w:hAnsi="微软雅黑" w:cs="微软雅黑" w:hint="eastAsia"/>
          <w:sz w:val="28"/>
          <w:szCs w:val="28"/>
        </w:rPr>
        <w:t>篇）。</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、大力加强人才团队建设。</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共引进各类人才</w:t>
      </w:r>
      <w:r w:rsidRPr="00A17363">
        <w:rPr>
          <w:rFonts w:ascii="微软雅黑" w:eastAsia="微软雅黑" w:hAnsi="微软雅黑" w:cs="微软雅黑"/>
          <w:sz w:val="28"/>
          <w:szCs w:val="28"/>
        </w:rPr>
        <w:t>9</w:t>
      </w:r>
      <w:r w:rsidRPr="00A17363">
        <w:rPr>
          <w:rFonts w:ascii="微软雅黑" w:eastAsia="微软雅黑" w:hAnsi="微软雅黑" w:cs="微软雅黑" w:hint="eastAsia"/>
          <w:sz w:val="28"/>
          <w:szCs w:val="28"/>
        </w:rPr>
        <w:t>人，其中专任教师</w:t>
      </w:r>
      <w:r w:rsidRPr="00A17363">
        <w:rPr>
          <w:rFonts w:ascii="微软雅黑" w:eastAsia="微软雅黑" w:hAnsi="微软雅黑" w:cs="微软雅黑"/>
          <w:sz w:val="28"/>
          <w:szCs w:val="28"/>
        </w:rPr>
        <w:t>8</w:t>
      </w:r>
      <w:r w:rsidRPr="00A17363">
        <w:rPr>
          <w:rFonts w:ascii="微软雅黑" w:eastAsia="微软雅黑" w:hAnsi="微软雅黑" w:cs="微软雅黑" w:hint="eastAsia"/>
          <w:sz w:val="28"/>
          <w:szCs w:val="28"/>
        </w:rPr>
        <w:t>人、辅导员</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人；柔性引进省</w:t>
      </w:r>
      <w:r w:rsidRPr="00A17363">
        <w:rPr>
          <w:rFonts w:ascii="微软雅黑" w:eastAsia="微软雅黑" w:hAnsi="微软雅黑" w:cs="微软雅黑"/>
          <w:sz w:val="28"/>
          <w:szCs w:val="28"/>
        </w:rPr>
        <w:t>131</w:t>
      </w:r>
      <w:r w:rsidRPr="00A17363">
        <w:rPr>
          <w:rFonts w:ascii="微软雅黑" w:eastAsia="微软雅黑" w:hAnsi="微软雅黑" w:cs="微软雅黑" w:hint="eastAsia"/>
          <w:sz w:val="28"/>
          <w:szCs w:val="28"/>
        </w:rPr>
        <w:t>人才</w:t>
      </w: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人；招收全职博士后</w:t>
      </w: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名、另有</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名博士后已到校开展工作，正在办理手续中；获批国务院特殊津贴专家</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人，入选国家十三五体系岗位科学家</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人，入选学校“晋农新秀”</w:t>
      </w:r>
      <w:r w:rsidRPr="00A17363">
        <w:rPr>
          <w:rFonts w:ascii="微软雅黑" w:eastAsia="微软雅黑" w:hAnsi="微软雅黑" w:cs="微软雅黑"/>
          <w:sz w:val="28"/>
          <w:szCs w:val="28"/>
        </w:rPr>
        <w:t>2016</w:t>
      </w:r>
      <w:r w:rsidRPr="00A17363">
        <w:rPr>
          <w:rFonts w:ascii="微软雅黑" w:eastAsia="微软雅黑" w:hAnsi="微软雅黑" w:cs="微软雅黑" w:hint="eastAsia"/>
          <w:sz w:val="28"/>
          <w:szCs w:val="28"/>
        </w:rPr>
        <w:t>年度</w:t>
      </w:r>
      <w:r w:rsidRPr="00A17363">
        <w:rPr>
          <w:rFonts w:ascii="微软雅黑" w:eastAsia="微软雅黑" w:hAnsi="微软雅黑" w:cs="微软雅黑"/>
          <w:sz w:val="28"/>
          <w:szCs w:val="28"/>
        </w:rPr>
        <w:t>13</w:t>
      </w:r>
      <w:r w:rsidRPr="00A17363">
        <w:rPr>
          <w:rFonts w:ascii="微软雅黑" w:eastAsia="微软雅黑" w:hAnsi="微软雅黑" w:cs="微软雅黑" w:hint="eastAsia"/>
          <w:sz w:val="28"/>
          <w:szCs w:val="28"/>
        </w:rPr>
        <w:t>人、</w:t>
      </w:r>
      <w:r w:rsidRPr="00A17363">
        <w:rPr>
          <w:rFonts w:ascii="微软雅黑" w:eastAsia="微软雅黑" w:hAnsi="微软雅黑" w:cs="微软雅黑"/>
          <w:sz w:val="28"/>
          <w:szCs w:val="28"/>
        </w:rPr>
        <w:t>2017</w:t>
      </w:r>
      <w:r w:rsidRPr="00A17363">
        <w:rPr>
          <w:rFonts w:ascii="微软雅黑" w:eastAsia="微软雅黑" w:hAnsi="微软雅黑" w:cs="微软雅黑" w:hint="eastAsia"/>
          <w:sz w:val="28"/>
          <w:szCs w:val="28"/>
        </w:rPr>
        <w:t>年度</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人，遴选学科博导</w:t>
      </w: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人；推荐教育部高校青年拔尖人才</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人、省青年拔尖人才</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人、省三八红旗手</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人；申报省百人计划创新人才</w:t>
      </w: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人、创新人才团队</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个；学院教师</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人晋升教授、</w:t>
      </w: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人晋升副教授；本年度共派出</w:t>
      </w:r>
      <w:r w:rsidRPr="00A17363">
        <w:rPr>
          <w:rFonts w:ascii="微软雅黑" w:eastAsia="微软雅黑" w:hAnsi="微软雅黑" w:cs="微软雅黑"/>
          <w:sz w:val="28"/>
          <w:szCs w:val="28"/>
        </w:rPr>
        <w:t>16</w:t>
      </w:r>
      <w:r w:rsidRPr="00A17363">
        <w:rPr>
          <w:rFonts w:ascii="微软雅黑" w:eastAsia="微软雅黑" w:hAnsi="微软雅黑" w:cs="微软雅黑" w:hint="eastAsia"/>
          <w:sz w:val="28"/>
          <w:szCs w:val="28"/>
        </w:rPr>
        <w:t>名教师在美国、新西兰等国开展访学交流。</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、深入推进学科建设。</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申报获批循环富碳作物学科群“服务产业创新学科群”建设项目；建设研究生联合培养基地</w:t>
      </w: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个；制定</w:t>
      </w: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个专业学位课程案例</w:t>
      </w:r>
      <w:r w:rsidRPr="00A17363">
        <w:rPr>
          <w:rFonts w:ascii="微软雅黑" w:eastAsia="微软雅黑" w:hAnsi="微软雅黑" w:cs="微软雅黑"/>
          <w:sz w:val="28"/>
          <w:szCs w:val="28"/>
        </w:rPr>
        <w:t>45</w:t>
      </w:r>
      <w:r w:rsidRPr="00A17363">
        <w:rPr>
          <w:rFonts w:ascii="微软雅黑" w:eastAsia="微软雅黑" w:hAnsi="微软雅黑" w:cs="微软雅黑" w:hint="eastAsia"/>
          <w:sz w:val="28"/>
          <w:szCs w:val="28"/>
        </w:rPr>
        <w:t>个；研究生指导教师考核工作目前正在进行中；组织学院有关教师申报了农业昆虫与害虫防治和植物病理学山西省重点学科建设项目。</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5</w:t>
      </w:r>
      <w:r w:rsidRPr="00A17363">
        <w:rPr>
          <w:rFonts w:ascii="微软雅黑" w:eastAsia="微软雅黑" w:hAnsi="微软雅黑" w:cs="微软雅黑" w:hint="eastAsia"/>
          <w:sz w:val="28"/>
          <w:szCs w:val="28"/>
        </w:rPr>
        <w:t>、努力提升科技产出能力。</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全年新增各类科研项目</w:t>
      </w:r>
      <w:r w:rsidRPr="00A17363">
        <w:rPr>
          <w:rFonts w:ascii="微软雅黑" w:eastAsia="微软雅黑" w:hAnsi="微软雅黑" w:cs="微软雅黑"/>
          <w:sz w:val="28"/>
          <w:szCs w:val="28"/>
        </w:rPr>
        <w:t>100</w:t>
      </w:r>
      <w:r w:rsidRPr="00A17363">
        <w:rPr>
          <w:rFonts w:ascii="微软雅黑" w:eastAsia="微软雅黑" w:hAnsi="微软雅黑" w:cs="微软雅黑" w:hint="eastAsia"/>
          <w:sz w:val="28"/>
          <w:szCs w:val="28"/>
        </w:rPr>
        <w:t>余项，年度新增总经费</w:t>
      </w:r>
      <w:r w:rsidRPr="00A17363">
        <w:rPr>
          <w:rFonts w:ascii="微软雅黑" w:eastAsia="微软雅黑" w:hAnsi="微软雅黑" w:cs="微软雅黑"/>
          <w:sz w:val="28"/>
          <w:szCs w:val="28"/>
        </w:rPr>
        <w:t>3200</w:t>
      </w:r>
      <w:r w:rsidRPr="00A17363">
        <w:rPr>
          <w:rFonts w:ascii="微软雅黑" w:eastAsia="微软雅黑" w:hAnsi="微软雅黑" w:cs="微软雅黑" w:hint="eastAsia"/>
          <w:sz w:val="28"/>
          <w:szCs w:val="28"/>
        </w:rPr>
        <w:t>余万元，首超</w:t>
      </w:r>
      <w:r w:rsidRPr="00A17363">
        <w:rPr>
          <w:rFonts w:ascii="微软雅黑" w:eastAsia="微软雅黑" w:hAnsi="微软雅黑" w:cs="微软雅黑"/>
          <w:sz w:val="28"/>
          <w:szCs w:val="28"/>
        </w:rPr>
        <w:t>3000</w:t>
      </w:r>
      <w:r w:rsidRPr="00A17363">
        <w:rPr>
          <w:rFonts w:ascii="微软雅黑" w:eastAsia="微软雅黑" w:hAnsi="微软雅黑" w:cs="微软雅黑" w:hint="eastAsia"/>
          <w:sz w:val="28"/>
          <w:szCs w:val="28"/>
        </w:rPr>
        <w:t>万元大关。其中，获批国家自然科学基金</w:t>
      </w: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项、国家十三五岗位科学家项目</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项。全年学院共发表</w:t>
      </w:r>
      <w:r w:rsidRPr="00A17363">
        <w:rPr>
          <w:rFonts w:ascii="微软雅黑" w:eastAsia="微软雅黑" w:hAnsi="微软雅黑" w:cs="微软雅黑"/>
          <w:sz w:val="28"/>
          <w:szCs w:val="28"/>
        </w:rPr>
        <w:t>SCI</w:t>
      </w:r>
      <w:r w:rsidRPr="00A17363">
        <w:rPr>
          <w:rFonts w:ascii="微软雅黑" w:eastAsia="微软雅黑" w:hAnsi="微软雅黑" w:cs="微软雅黑" w:hint="eastAsia"/>
          <w:sz w:val="28"/>
          <w:szCs w:val="28"/>
        </w:rPr>
        <w:t>、</w:t>
      </w:r>
      <w:r w:rsidRPr="00A17363">
        <w:rPr>
          <w:rFonts w:ascii="微软雅黑" w:eastAsia="微软雅黑" w:hAnsi="微软雅黑" w:cs="微软雅黑"/>
          <w:sz w:val="28"/>
          <w:szCs w:val="28"/>
        </w:rPr>
        <w:t>EI</w:t>
      </w:r>
      <w:r w:rsidRPr="00A17363">
        <w:rPr>
          <w:rFonts w:ascii="微软雅黑" w:eastAsia="微软雅黑" w:hAnsi="微软雅黑" w:cs="微软雅黑" w:hint="eastAsia"/>
          <w:sz w:val="28"/>
          <w:szCs w:val="28"/>
        </w:rPr>
        <w:t>论文</w:t>
      </w:r>
      <w:r w:rsidRPr="00A17363">
        <w:rPr>
          <w:rFonts w:ascii="微软雅黑" w:eastAsia="微软雅黑" w:hAnsi="微软雅黑" w:cs="微软雅黑"/>
          <w:sz w:val="28"/>
          <w:szCs w:val="28"/>
        </w:rPr>
        <w:t>40</w:t>
      </w:r>
      <w:r w:rsidRPr="00A17363">
        <w:rPr>
          <w:rFonts w:ascii="微软雅黑" w:eastAsia="微软雅黑" w:hAnsi="微软雅黑" w:cs="微软雅黑" w:hint="eastAsia"/>
          <w:sz w:val="28"/>
          <w:szCs w:val="28"/>
        </w:rPr>
        <w:t>篇，其中一区</w:t>
      </w:r>
      <w:r w:rsidRPr="00A17363">
        <w:rPr>
          <w:rFonts w:ascii="微软雅黑" w:eastAsia="微软雅黑" w:hAnsi="微软雅黑" w:cs="微软雅黑"/>
          <w:sz w:val="28"/>
          <w:szCs w:val="28"/>
        </w:rPr>
        <w:t>TOP</w:t>
      </w:r>
      <w:r w:rsidRPr="00A17363">
        <w:rPr>
          <w:rFonts w:ascii="微软雅黑" w:eastAsia="微软雅黑" w:hAnsi="微软雅黑" w:cs="微软雅黑" w:hint="eastAsia"/>
          <w:sz w:val="28"/>
          <w:szCs w:val="28"/>
        </w:rPr>
        <w:t>论文</w:t>
      </w:r>
      <w:r w:rsidRPr="00A17363">
        <w:rPr>
          <w:rFonts w:ascii="微软雅黑" w:eastAsia="微软雅黑" w:hAnsi="微软雅黑" w:cs="微软雅黑"/>
          <w:sz w:val="28"/>
          <w:szCs w:val="28"/>
        </w:rPr>
        <w:t>5</w:t>
      </w:r>
      <w:r w:rsidRPr="00A17363">
        <w:rPr>
          <w:rFonts w:ascii="微软雅黑" w:eastAsia="微软雅黑" w:hAnsi="微软雅黑" w:cs="微软雅黑" w:hint="eastAsia"/>
          <w:sz w:val="28"/>
          <w:szCs w:val="28"/>
        </w:rPr>
        <w:t>篇；获各类科技成果共</w:t>
      </w:r>
      <w:r w:rsidRPr="00A17363">
        <w:rPr>
          <w:rFonts w:ascii="微软雅黑" w:eastAsia="微软雅黑" w:hAnsi="微软雅黑" w:cs="微软雅黑"/>
          <w:sz w:val="28"/>
          <w:szCs w:val="28"/>
        </w:rPr>
        <w:t>40</w:t>
      </w:r>
      <w:r w:rsidRPr="00A17363">
        <w:rPr>
          <w:rFonts w:ascii="微软雅黑" w:eastAsia="微软雅黑" w:hAnsi="微软雅黑" w:cs="微软雅黑" w:hint="eastAsia"/>
          <w:sz w:val="28"/>
          <w:szCs w:val="28"/>
        </w:rPr>
        <w:t>项，其中省科技进步奖三等奖</w:t>
      </w: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项；申报省高校协同创新中心</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个，获批省旱农学会；入选省科技创新重点团队</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个。我本人今年主持省农业综合开发项目</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项、运城校市合作项目</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项、校创新项目</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项。</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6</w:t>
      </w:r>
      <w:r w:rsidRPr="00A17363">
        <w:rPr>
          <w:rFonts w:ascii="微软雅黑" w:eastAsia="微软雅黑" w:hAnsi="微软雅黑" w:cs="微软雅黑" w:hint="eastAsia"/>
          <w:sz w:val="28"/>
          <w:szCs w:val="28"/>
        </w:rPr>
        <w:t>、不断扩大社会服务影响力。</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全年共开展社会服务项目</w:t>
      </w:r>
      <w:r w:rsidRPr="00A17363">
        <w:rPr>
          <w:rFonts w:ascii="微软雅黑" w:eastAsia="微软雅黑" w:hAnsi="微软雅黑" w:cs="微软雅黑"/>
          <w:sz w:val="28"/>
          <w:szCs w:val="28"/>
        </w:rPr>
        <w:t>62</w:t>
      </w:r>
      <w:r w:rsidRPr="00A17363">
        <w:rPr>
          <w:rFonts w:ascii="微软雅黑" w:eastAsia="微软雅黑" w:hAnsi="微软雅黑" w:cs="微软雅黑" w:hint="eastAsia"/>
          <w:sz w:val="28"/>
          <w:szCs w:val="28"/>
        </w:rPr>
        <w:t>项，申报建设综合示范基地</w:t>
      </w: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个、产业示范基地</w:t>
      </w:r>
      <w:r w:rsidRPr="00A17363">
        <w:rPr>
          <w:rFonts w:ascii="微软雅黑" w:eastAsia="微软雅黑" w:hAnsi="微软雅黑" w:cs="微软雅黑"/>
          <w:sz w:val="28"/>
          <w:szCs w:val="28"/>
        </w:rPr>
        <w:t>8</w:t>
      </w:r>
      <w:r w:rsidRPr="00A17363">
        <w:rPr>
          <w:rFonts w:ascii="微软雅黑" w:eastAsia="微软雅黑" w:hAnsi="微软雅黑" w:cs="微软雅黑" w:hint="eastAsia"/>
          <w:sz w:val="28"/>
          <w:szCs w:val="28"/>
        </w:rPr>
        <w:t>个、精品基地</w:t>
      </w: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个，组建科技服务队伍</w:t>
      </w:r>
      <w:r w:rsidRPr="00A17363">
        <w:rPr>
          <w:rFonts w:ascii="微软雅黑" w:eastAsia="微软雅黑" w:hAnsi="微软雅黑" w:cs="微软雅黑"/>
          <w:sz w:val="28"/>
          <w:szCs w:val="28"/>
        </w:rPr>
        <w:t>10</w:t>
      </w:r>
      <w:r w:rsidRPr="00A17363">
        <w:rPr>
          <w:rFonts w:ascii="微软雅黑" w:eastAsia="微软雅黑" w:hAnsi="微软雅黑" w:cs="微软雅黑" w:hint="eastAsia"/>
          <w:sz w:val="28"/>
          <w:szCs w:val="28"/>
        </w:rPr>
        <w:t>支，开展社会培训</w:t>
      </w:r>
      <w:r w:rsidRPr="00A17363">
        <w:rPr>
          <w:rFonts w:ascii="微软雅黑" w:eastAsia="微软雅黑" w:hAnsi="微软雅黑" w:cs="微软雅黑"/>
          <w:sz w:val="28"/>
          <w:szCs w:val="28"/>
        </w:rPr>
        <w:t>200</w:t>
      </w:r>
      <w:r w:rsidRPr="00A17363">
        <w:rPr>
          <w:rFonts w:ascii="微软雅黑" w:eastAsia="微软雅黑" w:hAnsi="微软雅黑" w:cs="微软雅黑" w:hint="eastAsia"/>
          <w:sz w:val="28"/>
          <w:szCs w:val="28"/>
        </w:rPr>
        <w:t>余场、</w:t>
      </w:r>
      <w:r w:rsidRPr="00A17363">
        <w:rPr>
          <w:rFonts w:ascii="微软雅黑" w:eastAsia="微软雅黑" w:hAnsi="微软雅黑" w:cs="微软雅黑"/>
          <w:sz w:val="28"/>
          <w:szCs w:val="28"/>
        </w:rPr>
        <w:t>2.3</w:t>
      </w:r>
      <w:r w:rsidRPr="00A17363">
        <w:rPr>
          <w:rFonts w:ascii="微软雅黑" w:eastAsia="微软雅黑" w:hAnsi="微软雅黑" w:cs="微软雅黑" w:hint="eastAsia"/>
          <w:sz w:val="28"/>
          <w:szCs w:val="28"/>
        </w:rPr>
        <w:t>万人次。高志强、郭平毅等专家或山西省科技创新领军人物等称号，中国教育报、山西新闻联播等媒体对学院报到</w:t>
      </w:r>
      <w:r w:rsidRPr="00A17363">
        <w:rPr>
          <w:rFonts w:ascii="微软雅黑" w:eastAsia="微软雅黑" w:hAnsi="微软雅黑" w:cs="微软雅黑"/>
          <w:sz w:val="28"/>
          <w:szCs w:val="28"/>
        </w:rPr>
        <w:t>30</w:t>
      </w:r>
      <w:r w:rsidRPr="00A17363">
        <w:rPr>
          <w:rFonts w:ascii="微软雅黑" w:eastAsia="微软雅黑" w:hAnsi="微软雅黑" w:cs="微软雅黑" w:hint="eastAsia"/>
          <w:sz w:val="28"/>
          <w:szCs w:val="28"/>
        </w:rPr>
        <w:t>余次。我参加了</w:t>
      </w: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个县的精准扶贫第三方评估工作，历时</w:t>
      </w:r>
      <w:r w:rsidRPr="00A17363">
        <w:rPr>
          <w:rFonts w:ascii="微软雅黑" w:eastAsia="微软雅黑" w:hAnsi="微软雅黑" w:cs="微软雅黑"/>
          <w:sz w:val="28"/>
          <w:szCs w:val="28"/>
        </w:rPr>
        <w:t>18</w:t>
      </w:r>
      <w:r w:rsidRPr="00A17363">
        <w:rPr>
          <w:rFonts w:ascii="微软雅黑" w:eastAsia="微软雅黑" w:hAnsi="微软雅黑" w:cs="微软雅黑" w:hint="eastAsia"/>
          <w:sz w:val="28"/>
          <w:szCs w:val="28"/>
        </w:rPr>
        <w:t>天，受益匪浅。</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7</w:t>
      </w:r>
      <w:r w:rsidRPr="00A17363">
        <w:rPr>
          <w:rFonts w:ascii="微软雅黑" w:eastAsia="微软雅黑" w:hAnsi="微软雅黑" w:cs="微软雅黑" w:hint="eastAsia"/>
          <w:sz w:val="28"/>
          <w:szCs w:val="28"/>
        </w:rPr>
        <w:t>、加强管理，重视安全稳定工作。</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学院高度重视日常管理和安全稳定工作，明确责任狠抓落实，先后开展了资产清查工作、实验室安全环保教育、楼栋安全卫生检查等工作，积极排查和消除安全稳定隐患。全年办公室工作管理规范，国有资产、仪器设备管理高效，经费使用规范到位，档案管理完备及时，未发生重大安全责任事故、重大伤亡事故、群体性事件和非正常上访事件，师生中无非正常死亡情况，为学院事业发展提供环境保障。</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8</w:t>
      </w:r>
      <w:r w:rsidRPr="00A17363">
        <w:rPr>
          <w:rFonts w:ascii="微软雅黑" w:eastAsia="微软雅黑" w:hAnsi="微软雅黑" w:cs="微软雅黑" w:hint="eastAsia"/>
          <w:sz w:val="28"/>
          <w:szCs w:val="28"/>
        </w:rPr>
        <w:t>、关爱职工，建设和谐温馨家园</w:t>
      </w:r>
    </w:p>
    <w:p w:rsidR="005E7DDA" w:rsidRPr="00A17363" w:rsidRDefault="005E7DDA" w:rsidP="00A17363">
      <w:pPr>
        <w:adjustRightInd w:val="0"/>
        <w:snapToGrid w:val="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召开了工会全体会员大会，讨论通过了学院“十三五”发展规划及学院分工会年度工作报告；承办全校性活动两项，毽球比赛蝉联冠、校运会获教工组团体第三名、庆“三八”国际劳动妇女节健身操比赛获二等奖、郭数进获“做党和人民的好教师”演讲比赛第二名；</w:t>
      </w:r>
      <w:r w:rsidRPr="00A17363">
        <w:rPr>
          <w:rFonts w:ascii="微软雅黑" w:eastAsia="微软雅黑" w:hAnsi="微软雅黑" w:cs="微软雅黑"/>
          <w:sz w:val="28"/>
          <w:szCs w:val="28"/>
        </w:rPr>
        <w:t>5</w:t>
      </w:r>
      <w:r w:rsidRPr="00A17363">
        <w:rPr>
          <w:rFonts w:ascii="微软雅黑" w:eastAsia="微软雅黑" w:hAnsi="微软雅黑" w:cs="微软雅黑" w:hint="eastAsia"/>
          <w:sz w:val="28"/>
          <w:szCs w:val="28"/>
        </w:rPr>
        <w:t>名新进教工参加学校组织的“庆中秋新入职教师联欢会”活动，表演项目获一致好评；</w:t>
      </w:r>
      <w:r w:rsidRPr="00A17363">
        <w:rPr>
          <w:rFonts w:ascii="微软雅黑" w:eastAsia="微软雅黑" w:hAnsi="微软雅黑" w:cs="微软雅黑"/>
          <w:sz w:val="28"/>
          <w:szCs w:val="28"/>
        </w:rPr>
        <w:t>50</w:t>
      </w:r>
      <w:r w:rsidRPr="00A17363">
        <w:rPr>
          <w:rFonts w:ascii="微软雅黑" w:eastAsia="微软雅黑" w:hAnsi="微软雅黑" w:cs="微软雅黑" w:hint="eastAsia"/>
          <w:sz w:val="28"/>
          <w:szCs w:val="28"/>
        </w:rPr>
        <w:t>余名女工参加了省女职工保护条例竞赛，</w:t>
      </w: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人获优秀奖；积极做好了学院离退休人员工作，全年共开展慰问和“送温暖”活动</w:t>
      </w:r>
      <w:r w:rsidRPr="00A17363">
        <w:rPr>
          <w:rFonts w:ascii="微软雅黑" w:eastAsia="微软雅黑" w:hAnsi="微软雅黑" w:cs="微软雅黑"/>
          <w:sz w:val="28"/>
          <w:szCs w:val="28"/>
        </w:rPr>
        <w:t>11</w:t>
      </w:r>
      <w:r w:rsidRPr="00A17363">
        <w:rPr>
          <w:rFonts w:ascii="微软雅黑" w:eastAsia="微软雅黑" w:hAnsi="微软雅黑" w:cs="微软雅黑" w:hint="eastAsia"/>
          <w:sz w:val="28"/>
          <w:szCs w:val="28"/>
        </w:rPr>
        <w:t>次。</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b/>
          <w:bCs/>
          <w:sz w:val="30"/>
          <w:szCs w:val="30"/>
        </w:rPr>
      </w:pPr>
      <w:r w:rsidRPr="00A17363">
        <w:rPr>
          <w:rFonts w:ascii="微软雅黑" w:eastAsia="微软雅黑" w:hAnsi="微软雅黑" w:cs="微软雅黑" w:hint="eastAsia"/>
          <w:b/>
          <w:bCs/>
          <w:sz w:val="30"/>
          <w:szCs w:val="30"/>
        </w:rPr>
        <w:t>四、加强从严治党，清正廉洁干事</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作为学院的党委书记，我始终站在党风廉政建设和作风建设第一线，认真学习传达了省纪委、校纪委下发的一系列文件精神，学习了《关于新形势下严肃党内政治生活的若干准则》和《中国共产党党内监督条例》等。增强政治觉悟，坚决拥护中国共产党的领导，牢固树立“四个意识”，在思想上政治上行动上始终与以习近平同志为核心的党中央保持高度一致，对党忠诚。</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严格执行党风廉政建设责任制，落实主体责任，把党风廉政建设与学院十三五规划中的具体工作同部署、同落实，做到记在心上，抓在手上，督促领导班子成员履行好“一岗双责”，按照学院职责分工范围，将党风廉政建设责任进行分解，明确责任内容和范围，不断完善学院的工作机制和制度建设。</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严格执行党政联席会议制度和“三重一大”制度，公开书记院长信箱，坚持党务院务公开，发挥纪检委员作用，利用学院网页、电子屏、飞信、微信等渠道宣传廉政文化，开展党风廉政建设警示教育，公开经费使用情况，公开职称晋升、绩效分配、业绩考核等信息。具体来讲，我们做到“七严抓”：抓“教育”、抓“承诺”、抓“规范”、抓“监督”、抓“节点”、抓“治理”、抓“考核”。</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4</w:t>
      </w:r>
      <w:r w:rsidRPr="00A17363">
        <w:rPr>
          <w:rFonts w:ascii="微软雅黑" w:eastAsia="微软雅黑" w:hAnsi="微软雅黑" w:cs="微软雅黑" w:hint="eastAsia"/>
          <w:sz w:val="28"/>
          <w:szCs w:val="28"/>
        </w:rPr>
        <w:t>、结合“两学一做”专题教育活动中的专题学习研讨活动，提高精神境界，筑牢思想防线，坚决抵制各种腐朽思想观念和生活方式的侵蚀，模范遵守社会公德、职业道德和家庭美德，讲操守、重品行。在生活中我自觉接受纪检监察部门和群众的监督，如实报告个人有关事项和配偶子女从业情况，从严要求，以身作则，踏踏实实做事，清清白白做人。</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b/>
          <w:bCs/>
          <w:sz w:val="30"/>
          <w:szCs w:val="30"/>
        </w:rPr>
      </w:pPr>
      <w:r w:rsidRPr="00A17363">
        <w:rPr>
          <w:rFonts w:ascii="微软雅黑" w:eastAsia="微软雅黑" w:hAnsi="微软雅黑" w:cs="微软雅黑" w:hint="eastAsia"/>
          <w:b/>
          <w:bCs/>
          <w:sz w:val="30"/>
          <w:szCs w:val="30"/>
        </w:rPr>
        <w:t>五、需要改进的工作</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1</w:t>
      </w:r>
      <w:r w:rsidRPr="00A17363">
        <w:rPr>
          <w:rFonts w:ascii="微软雅黑" w:eastAsia="微软雅黑" w:hAnsi="微软雅黑" w:cs="微软雅黑" w:hint="eastAsia"/>
          <w:sz w:val="28"/>
          <w:szCs w:val="28"/>
        </w:rPr>
        <w:t>、作为党委书记，对部分党员存在参加“三会一课”人在心不在的情况，对于党委和支部下发的学习内容，不重视，不在乎，存在应付行为，个别党员，把参加党的组织生活，当成了一种负担的情况，没有从严管理。</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2</w:t>
      </w:r>
      <w:r w:rsidRPr="00A17363">
        <w:rPr>
          <w:rFonts w:ascii="微软雅黑" w:eastAsia="微软雅黑" w:hAnsi="微软雅黑" w:cs="微软雅黑" w:hint="eastAsia"/>
          <w:sz w:val="28"/>
          <w:szCs w:val="28"/>
        </w:rPr>
        <w:t>、在处理某些事情时，没有把规矩和纪律挺在前面，主体责任发挥不够。今年在吴永美出国事件上，因负有主要领导责任而受到党内警告处分。</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sz w:val="28"/>
          <w:szCs w:val="28"/>
        </w:rPr>
        <w:t>3</w:t>
      </w:r>
      <w:r w:rsidRPr="00A17363">
        <w:rPr>
          <w:rFonts w:ascii="微软雅黑" w:eastAsia="微软雅黑" w:hAnsi="微软雅黑" w:cs="微软雅黑" w:hint="eastAsia"/>
          <w:sz w:val="28"/>
          <w:szCs w:val="28"/>
        </w:rPr>
        <w:t>、在学院的发展问题上，思路很多，但实际工作中对遇到的困难却束手无策，创新性不够。</w:t>
      </w: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r w:rsidRPr="00A17363">
        <w:rPr>
          <w:rFonts w:ascii="微软雅黑" w:eastAsia="微软雅黑" w:hAnsi="微软雅黑" w:cs="微软雅黑" w:hint="eastAsia"/>
          <w:sz w:val="28"/>
          <w:szCs w:val="28"/>
        </w:rPr>
        <w:t>学习无止境，进步无终时。在</w:t>
      </w:r>
      <w:r w:rsidRPr="00A17363">
        <w:rPr>
          <w:rFonts w:ascii="微软雅黑" w:eastAsia="微软雅黑" w:hAnsi="微软雅黑" w:cs="微软雅黑"/>
          <w:sz w:val="28"/>
          <w:szCs w:val="28"/>
        </w:rPr>
        <w:t>2017</w:t>
      </w:r>
      <w:r w:rsidRPr="00A17363">
        <w:rPr>
          <w:rFonts w:ascii="微软雅黑" w:eastAsia="微软雅黑" w:hAnsi="微软雅黑" w:cs="微软雅黑" w:hint="eastAsia"/>
          <w:sz w:val="28"/>
          <w:szCs w:val="28"/>
        </w:rPr>
        <w:t>年，我要立足岗位，开拓进取，积极响应习总书记说的“大家撸起袖子加油干”，为建设具有地方特色的研究型学院而努力！</w:t>
      </w:r>
    </w:p>
    <w:p w:rsidR="005E7DDA"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p>
    <w:p w:rsidR="005E7DDA" w:rsidRPr="00A17363" w:rsidRDefault="005E7DDA" w:rsidP="00A17363">
      <w:pPr>
        <w:adjustRightInd w:val="0"/>
        <w:snapToGrid w:val="0"/>
        <w:spacing w:beforeLines="50" w:afterLines="50"/>
        <w:ind w:firstLineChars="200" w:firstLine="31680"/>
        <w:rPr>
          <w:rFonts w:ascii="微软雅黑" w:eastAsia="微软雅黑" w:hAnsi="微软雅黑" w:cs="Times New Roman"/>
          <w:sz w:val="28"/>
          <w:szCs w:val="28"/>
        </w:rPr>
      </w:pPr>
    </w:p>
    <w:sectPr w:rsidR="005E7DDA" w:rsidRPr="00A17363" w:rsidSect="00D276C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DDA" w:rsidRDefault="005E7DDA">
      <w:pPr>
        <w:rPr>
          <w:rFonts w:cs="Times New Roman"/>
        </w:rPr>
      </w:pPr>
      <w:r>
        <w:rPr>
          <w:rFonts w:cs="Times New Roman"/>
        </w:rPr>
        <w:separator/>
      </w:r>
    </w:p>
  </w:endnote>
  <w:endnote w:type="continuationSeparator" w:id="0">
    <w:p w:rsidR="005E7DDA" w:rsidRDefault="005E7DD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DDA" w:rsidRDefault="005E7DD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DDA" w:rsidRDefault="005E7DDA">
      <w:pPr>
        <w:rPr>
          <w:rFonts w:cs="Times New Roman"/>
        </w:rPr>
      </w:pPr>
      <w:r>
        <w:rPr>
          <w:rFonts w:cs="Times New Roman"/>
        </w:rPr>
        <w:separator/>
      </w:r>
    </w:p>
  </w:footnote>
  <w:footnote w:type="continuationSeparator" w:id="0">
    <w:p w:rsidR="005E7DDA" w:rsidRDefault="005E7DD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DDA" w:rsidRDefault="005E7DDA" w:rsidP="00A17363">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F68"/>
    <w:rsid w:val="00015300"/>
    <w:rsid w:val="00082166"/>
    <w:rsid w:val="00092CFF"/>
    <w:rsid w:val="000D0D19"/>
    <w:rsid w:val="001700C5"/>
    <w:rsid w:val="00180324"/>
    <w:rsid w:val="001F6C76"/>
    <w:rsid w:val="002804EA"/>
    <w:rsid w:val="00281815"/>
    <w:rsid w:val="002F4B1C"/>
    <w:rsid w:val="00327046"/>
    <w:rsid w:val="00381BD2"/>
    <w:rsid w:val="004519FF"/>
    <w:rsid w:val="00457FF4"/>
    <w:rsid w:val="004E098B"/>
    <w:rsid w:val="00516726"/>
    <w:rsid w:val="005879B1"/>
    <w:rsid w:val="005A5F1F"/>
    <w:rsid w:val="005E7DDA"/>
    <w:rsid w:val="0060433C"/>
    <w:rsid w:val="00674B3A"/>
    <w:rsid w:val="006B2712"/>
    <w:rsid w:val="00713DD8"/>
    <w:rsid w:val="00742F1B"/>
    <w:rsid w:val="007A6C15"/>
    <w:rsid w:val="00946976"/>
    <w:rsid w:val="00A17363"/>
    <w:rsid w:val="00B83295"/>
    <w:rsid w:val="00BD7D40"/>
    <w:rsid w:val="00C520D1"/>
    <w:rsid w:val="00C5306E"/>
    <w:rsid w:val="00CC255B"/>
    <w:rsid w:val="00CD6F68"/>
    <w:rsid w:val="00D276CC"/>
    <w:rsid w:val="00DF1AAB"/>
    <w:rsid w:val="00E60C0F"/>
    <w:rsid w:val="00E63F47"/>
    <w:rsid w:val="00EA0D2F"/>
    <w:rsid w:val="00EA1FE1"/>
    <w:rsid w:val="00ED141F"/>
    <w:rsid w:val="00F747A1"/>
    <w:rsid w:val="00FD63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F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79B1"/>
    <w:rPr>
      <w:sz w:val="18"/>
      <w:szCs w:val="18"/>
    </w:rPr>
  </w:style>
  <w:style w:type="character" w:customStyle="1" w:styleId="BalloonTextChar">
    <w:name w:val="Balloon Text Char"/>
    <w:basedOn w:val="DefaultParagraphFont"/>
    <w:link w:val="BalloonText"/>
    <w:uiPriority w:val="99"/>
    <w:semiHidden/>
    <w:locked/>
    <w:rsid w:val="005879B1"/>
    <w:rPr>
      <w:sz w:val="18"/>
      <w:szCs w:val="18"/>
    </w:rPr>
  </w:style>
  <w:style w:type="paragraph" w:styleId="Header">
    <w:name w:val="header"/>
    <w:basedOn w:val="Normal"/>
    <w:link w:val="HeaderChar"/>
    <w:uiPriority w:val="99"/>
    <w:rsid w:val="00A173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538D7"/>
    <w:rPr>
      <w:rFonts w:cs="Calibri"/>
      <w:sz w:val="18"/>
      <w:szCs w:val="18"/>
    </w:rPr>
  </w:style>
  <w:style w:type="paragraph" w:styleId="Footer">
    <w:name w:val="footer"/>
    <w:basedOn w:val="Normal"/>
    <w:link w:val="FooterChar"/>
    <w:uiPriority w:val="99"/>
    <w:rsid w:val="00A173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538D7"/>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7</Pages>
  <Words>681</Words>
  <Characters>3884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changli Liu</dc:creator>
  <cp:keywords/>
  <dc:description/>
  <cp:lastModifiedBy>ChinaUser</cp:lastModifiedBy>
  <cp:revision>73</cp:revision>
  <cp:lastPrinted>2017-01-08T11:46:00Z</cp:lastPrinted>
  <dcterms:created xsi:type="dcterms:W3CDTF">2017-01-08T02:24:00Z</dcterms:created>
  <dcterms:modified xsi:type="dcterms:W3CDTF">2017-01-08T11:46:00Z</dcterms:modified>
</cp:coreProperties>
</file>